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2C" w:rsidRDefault="00AE262C" w:rsidP="00AE262C">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E262C" w:rsidRDefault="00AE262C" w:rsidP="00AE262C">
      <w:pPr>
        <w:spacing w:after="0" w:line="240" w:lineRule="auto"/>
        <w:jc w:val="both"/>
      </w:pPr>
      <w:r>
        <w:rPr>
          <w:rFonts w:ascii="Times New Roman" w:eastAsia="Times New Roman" w:hAnsi="Times New Roman"/>
          <w:sz w:val="24"/>
          <w:szCs w:val="24"/>
          <w:lang w:val="en-US"/>
        </w:rPr>
        <w:t xml:space="preserve">Na </w:t>
      </w:r>
      <w:proofErr w:type="spellStart"/>
      <w:r>
        <w:rPr>
          <w:rFonts w:ascii="Times New Roman" w:eastAsia="Times New Roman" w:hAnsi="Times New Roman"/>
          <w:sz w:val="24"/>
          <w:szCs w:val="24"/>
          <w:lang w:val="en-US"/>
        </w:rPr>
        <w:t>temelju</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odredbi</w:t>
      </w:r>
      <w:proofErr w:type="spellEnd"/>
      <w:r>
        <w:rPr>
          <w:rFonts w:ascii="Times New Roman" w:eastAsia="Times New Roman" w:hAnsi="Times New Roman"/>
          <w:sz w:val="24"/>
          <w:szCs w:val="24"/>
          <w:lang w:val="en-US"/>
        </w:rPr>
        <w:t xml:space="preserve"> </w:t>
      </w:r>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3"/>
          <w:sz w:val="24"/>
          <w:szCs w:val="24"/>
          <w:lang w:val="en-US"/>
        </w:rPr>
        <w:t>članka</w:t>
      </w:r>
      <w:proofErr w:type="spellEnd"/>
      <w:proofErr w:type="gramEnd"/>
      <w:r>
        <w:rPr>
          <w:rFonts w:ascii="Times New Roman" w:eastAsia="Times New Roman" w:hAnsi="Times New Roman"/>
          <w:spacing w:val="3"/>
          <w:sz w:val="24"/>
          <w:szCs w:val="24"/>
          <w:lang w:val="en-US"/>
        </w:rPr>
        <w:t xml:space="preserve"> </w:t>
      </w:r>
      <w:r>
        <w:rPr>
          <w:rFonts w:ascii="Times New Roman" w:eastAsia="Times New Roman" w:hAnsi="Times New Roman"/>
          <w:sz w:val="24"/>
          <w:szCs w:val="24"/>
          <w:lang w:val="en-US"/>
        </w:rPr>
        <w:t xml:space="preserve">47. </w:t>
      </w:r>
      <w:proofErr w:type="spellStart"/>
      <w:proofErr w:type="gramStart"/>
      <w:r>
        <w:rPr>
          <w:rFonts w:ascii="Times New Roman" w:eastAsia="Times New Roman" w:hAnsi="Times New Roman"/>
          <w:sz w:val="24"/>
          <w:szCs w:val="24"/>
          <w:lang w:val="en-US"/>
        </w:rPr>
        <w:t>stavka</w:t>
      </w:r>
      <w:proofErr w:type="spellEnd"/>
      <w:r>
        <w:rPr>
          <w:rFonts w:ascii="Times New Roman" w:eastAsia="Times New Roman" w:hAnsi="Times New Roman"/>
          <w:sz w:val="24"/>
          <w:szCs w:val="24"/>
          <w:lang w:val="en-US"/>
        </w:rPr>
        <w:t xml:space="preserve"> </w:t>
      </w:r>
      <w:r>
        <w:rPr>
          <w:rFonts w:ascii="Times New Roman" w:eastAsia="Times New Roman" w:hAnsi="Times New Roman"/>
          <w:spacing w:val="2"/>
          <w:sz w:val="24"/>
          <w:szCs w:val="24"/>
          <w:lang w:val="en-US"/>
        </w:rPr>
        <w:t xml:space="preserve"> 3</w:t>
      </w:r>
      <w:proofErr w:type="gramEnd"/>
      <w:r>
        <w:rPr>
          <w:rFonts w:ascii="Times New Roman" w:eastAsia="Times New Roman" w:hAnsi="Times New Roman"/>
          <w:spacing w:val="2"/>
          <w:sz w:val="24"/>
          <w:szCs w:val="24"/>
          <w:lang w:val="en-US"/>
        </w:rPr>
        <w:t xml:space="preserve">. </w:t>
      </w:r>
      <w:proofErr w:type="spellStart"/>
      <w:proofErr w:type="gramStart"/>
      <w:r>
        <w:rPr>
          <w:rFonts w:ascii="Times New Roman" w:eastAsia="Times New Roman" w:hAnsi="Times New Roman"/>
          <w:spacing w:val="2"/>
          <w:sz w:val="24"/>
          <w:szCs w:val="24"/>
          <w:lang w:val="en-US"/>
        </w:rPr>
        <w:t>točke</w:t>
      </w:r>
      <w:proofErr w:type="spellEnd"/>
      <w:proofErr w:type="gramEnd"/>
      <w:r>
        <w:rPr>
          <w:rFonts w:ascii="Times New Roman" w:eastAsia="Times New Roman" w:hAnsi="Times New Roman"/>
          <w:spacing w:val="2"/>
          <w:sz w:val="24"/>
          <w:szCs w:val="24"/>
          <w:lang w:val="en-US"/>
        </w:rPr>
        <w:t xml:space="preserve"> 5. </w:t>
      </w:r>
      <w:proofErr w:type="spellStart"/>
      <w:r>
        <w:rPr>
          <w:rFonts w:ascii="Times New Roman" w:eastAsia="Times New Roman" w:hAnsi="Times New Roman"/>
          <w:sz w:val="24"/>
          <w:szCs w:val="24"/>
          <w:lang w:val="en-US"/>
        </w:rPr>
        <w:t>S</w:t>
      </w:r>
      <w:r>
        <w:rPr>
          <w:rFonts w:ascii="Times New Roman" w:eastAsia="Times New Roman" w:hAnsi="Times New Roman"/>
          <w:spacing w:val="-2"/>
          <w:sz w:val="24"/>
          <w:szCs w:val="24"/>
          <w:lang w:val="en-US"/>
        </w:rPr>
        <w:t>t</w:t>
      </w:r>
      <w:r>
        <w:rPr>
          <w:rFonts w:ascii="Times New Roman" w:eastAsia="Times New Roman" w:hAnsi="Times New Roman"/>
          <w:sz w:val="24"/>
          <w:szCs w:val="24"/>
          <w:lang w:val="en-US"/>
        </w:rPr>
        <w:t>a</w:t>
      </w:r>
      <w:r>
        <w:rPr>
          <w:rFonts w:ascii="Times New Roman" w:eastAsia="Times New Roman" w:hAnsi="Times New Roman"/>
          <w:spacing w:val="1"/>
          <w:sz w:val="24"/>
          <w:szCs w:val="24"/>
          <w:lang w:val="en-US"/>
        </w:rPr>
        <w:t>t</w:t>
      </w:r>
      <w:r>
        <w:rPr>
          <w:rFonts w:ascii="Times New Roman" w:eastAsia="Times New Roman" w:hAnsi="Times New Roman"/>
          <w:spacing w:val="-2"/>
          <w:sz w:val="24"/>
          <w:szCs w:val="24"/>
          <w:lang w:val="en-US"/>
        </w:rPr>
        <w:t>u</w:t>
      </w:r>
      <w:r>
        <w:rPr>
          <w:rFonts w:ascii="Times New Roman" w:eastAsia="Times New Roman" w:hAnsi="Times New Roman"/>
          <w:spacing w:val="1"/>
          <w:sz w:val="24"/>
          <w:szCs w:val="24"/>
          <w:lang w:val="en-US"/>
        </w:rPr>
        <w:t>t</w:t>
      </w:r>
      <w:r>
        <w:rPr>
          <w:rFonts w:ascii="Times New Roman" w:eastAsia="Times New Roman" w:hAnsi="Times New Roman"/>
          <w:sz w:val="24"/>
          <w:szCs w:val="24"/>
          <w:lang w:val="en-US"/>
        </w:rPr>
        <w:t>a</w:t>
      </w:r>
      <w:proofErr w:type="spellEnd"/>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1"/>
          <w:sz w:val="24"/>
          <w:szCs w:val="24"/>
          <w:lang w:val="en-US"/>
        </w:rPr>
        <w:t>G</w:t>
      </w:r>
      <w:r>
        <w:rPr>
          <w:rFonts w:ascii="Times New Roman" w:eastAsia="Times New Roman" w:hAnsi="Times New Roman"/>
          <w:spacing w:val="-2"/>
          <w:sz w:val="24"/>
          <w:szCs w:val="24"/>
          <w:lang w:val="en-US"/>
        </w:rPr>
        <w:t>r</w:t>
      </w:r>
      <w:r>
        <w:rPr>
          <w:rFonts w:ascii="Times New Roman" w:eastAsia="Times New Roman" w:hAnsi="Times New Roman"/>
          <w:sz w:val="24"/>
          <w:szCs w:val="24"/>
          <w:lang w:val="en-US"/>
        </w:rPr>
        <w:t>ada</w:t>
      </w:r>
      <w:proofErr w:type="spellEnd"/>
      <w:r>
        <w:rPr>
          <w:rFonts w:ascii="Times New Roman" w:eastAsia="Times New Roman" w:hAnsi="Times New Roman"/>
          <w:spacing w:val="1"/>
          <w:sz w:val="24"/>
          <w:szCs w:val="24"/>
          <w:lang w:val="en-US"/>
        </w:rPr>
        <w:t xml:space="preserve"> </w:t>
      </w:r>
      <w:proofErr w:type="spellStart"/>
      <w:r>
        <w:rPr>
          <w:rFonts w:ascii="Times New Roman" w:eastAsia="Times New Roman" w:hAnsi="Times New Roman"/>
          <w:spacing w:val="-1"/>
          <w:sz w:val="24"/>
          <w:szCs w:val="24"/>
          <w:lang w:val="en-US"/>
        </w:rPr>
        <w:t>Vukovara</w:t>
      </w:r>
      <w:proofErr w:type="spellEnd"/>
      <w:r>
        <w:rPr>
          <w:rFonts w:ascii="Times New Roman" w:eastAsia="Times New Roman" w:hAnsi="Times New Roman"/>
          <w:spacing w:val="3"/>
          <w:sz w:val="24"/>
          <w:szCs w:val="24"/>
          <w:lang w:val="en-US"/>
        </w:rPr>
        <w:t xml:space="preserve"> </w:t>
      </w:r>
      <w:r>
        <w:rPr>
          <w:rFonts w:ascii="Times New Roman" w:eastAsia="Times New Roman" w:hAnsi="Times New Roman"/>
          <w:spacing w:val="1"/>
          <w:sz w:val="24"/>
          <w:szCs w:val="24"/>
          <w:lang w:val="en-US"/>
        </w:rPr>
        <w:t>("</w:t>
      </w:r>
      <w:proofErr w:type="spellStart"/>
      <w:r>
        <w:rPr>
          <w:rFonts w:ascii="Times New Roman" w:eastAsia="Times New Roman" w:hAnsi="Times New Roman"/>
          <w:spacing w:val="-3"/>
          <w:sz w:val="24"/>
          <w:szCs w:val="24"/>
          <w:lang w:val="en-US"/>
        </w:rPr>
        <w:t>S</w:t>
      </w:r>
      <w:r>
        <w:rPr>
          <w:rFonts w:ascii="Times New Roman" w:eastAsia="Times New Roman" w:hAnsi="Times New Roman"/>
          <w:spacing w:val="1"/>
          <w:sz w:val="24"/>
          <w:szCs w:val="24"/>
          <w:lang w:val="en-US"/>
        </w:rPr>
        <w:t>l</w:t>
      </w:r>
      <w:r>
        <w:rPr>
          <w:rFonts w:ascii="Times New Roman" w:eastAsia="Times New Roman" w:hAnsi="Times New Roman"/>
          <w:sz w:val="24"/>
          <w:szCs w:val="24"/>
          <w:lang w:val="en-US"/>
        </w:rPr>
        <w:t>u</w:t>
      </w:r>
      <w:r>
        <w:rPr>
          <w:rFonts w:ascii="Times New Roman" w:eastAsia="Times New Roman" w:hAnsi="Times New Roman"/>
          <w:spacing w:val="-2"/>
          <w:sz w:val="24"/>
          <w:szCs w:val="24"/>
          <w:lang w:val="en-US"/>
        </w:rPr>
        <w:t>ž</w:t>
      </w:r>
      <w:r>
        <w:rPr>
          <w:rFonts w:ascii="Times New Roman" w:eastAsia="Times New Roman" w:hAnsi="Times New Roman"/>
          <w:sz w:val="24"/>
          <w:szCs w:val="24"/>
          <w:lang w:val="en-US"/>
        </w:rPr>
        <w:t>be</w:t>
      </w:r>
      <w:r>
        <w:rPr>
          <w:rFonts w:ascii="Times New Roman" w:eastAsia="Times New Roman" w:hAnsi="Times New Roman"/>
          <w:spacing w:val="-2"/>
          <w:sz w:val="24"/>
          <w:szCs w:val="24"/>
          <w:lang w:val="en-US"/>
        </w:rPr>
        <w:t>n</w:t>
      </w:r>
      <w:r>
        <w:rPr>
          <w:rFonts w:ascii="Times New Roman" w:eastAsia="Times New Roman" w:hAnsi="Times New Roman"/>
          <w:sz w:val="24"/>
          <w:szCs w:val="24"/>
          <w:lang w:val="en-US"/>
        </w:rPr>
        <w:t>i</w:t>
      </w:r>
      <w:proofErr w:type="spellEnd"/>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2"/>
          <w:sz w:val="24"/>
          <w:szCs w:val="24"/>
          <w:lang w:val="en-US"/>
        </w:rPr>
        <w:t>v</w:t>
      </w:r>
      <w:r>
        <w:rPr>
          <w:rFonts w:ascii="Times New Roman" w:eastAsia="Times New Roman" w:hAnsi="Times New Roman"/>
          <w:spacing w:val="3"/>
          <w:sz w:val="24"/>
          <w:szCs w:val="24"/>
          <w:lang w:val="en-US"/>
        </w:rPr>
        <w:t>j</w:t>
      </w:r>
      <w:r>
        <w:rPr>
          <w:rFonts w:ascii="Times New Roman" w:eastAsia="Times New Roman" w:hAnsi="Times New Roman"/>
          <w:spacing w:val="-2"/>
          <w:sz w:val="24"/>
          <w:szCs w:val="24"/>
          <w:lang w:val="en-US"/>
        </w:rPr>
        <w:t>e</w:t>
      </w:r>
      <w:r>
        <w:rPr>
          <w:rFonts w:ascii="Times New Roman" w:eastAsia="Times New Roman" w:hAnsi="Times New Roman"/>
          <w:sz w:val="24"/>
          <w:szCs w:val="24"/>
          <w:lang w:val="en-US"/>
        </w:rPr>
        <w:t>sn</w:t>
      </w:r>
      <w:r>
        <w:rPr>
          <w:rFonts w:ascii="Times New Roman" w:eastAsia="Times New Roman" w:hAnsi="Times New Roman"/>
          <w:spacing w:val="1"/>
          <w:sz w:val="24"/>
          <w:szCs w:val="24"/>
          <w:lang w:val="en-US"/>
        </w:rPr>
        <w:t>i</w:t>
      </w:r>
      <w:r>
        <w:rPr>
          <w:rFonts w:ascii="Times New Roman" w:eastAsia="Times New Roman" w:hAnsi="Times New Roman"/>
          <w:sz w:val="24"/>
          <w:szCs w:val="24"/>
          <w:lang w:val="en-US"/>
        </w:rPr>
        <w:t>k</w:t>
      </w:r>
      <w:proofErr w:type="spellEnd"/>
      <w:r>
        <w:rPr>
          <w:rFonts w:ascii="Times New Roman" w:eastAsia="Times New Roman" w:hAnsi="Times New Roman"/>
          <w:sz w:val="24"/>
          <w:szCs w:val="24"/>
          <w:lang w:val="en-US"/>
        </w:rPr>
        <w:t>”</w:t>
      </w:r>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1"/>
          <w:sz w:val="24"/>
          <w:szCs w:val="24"/>
          <w:lang w:val="en-US"/>
        </w:rPr>
        <w:t>G</w:t>
      </w:r>
      <w:r>
        <w:rPr>
          <w:rFonts w:ascii="Times New Roman" w:eastAsia="Times New Roman" w:hAnsi="Times New Roman"/>
          <w:spacing w:val="1"/>
          <w:sz w:val="24"/>
          <w:szCs w:val="24"/>
          <w:lang w:val="en-US"/>
        </w:rPr>
        <w:t>r</w:t>
      </w:r>
      <w:r>
        <w:rPr>
          <w:rFonts w:ascii="Times New Roman" w:eastAsia="Times New Roman" w:hAnsi="Times New Roman"/>
          <w:sz w:val="24"/>
          <w:szCs w:val="24"/>
          <w:lang w:val="en-US"/>
        </w:rPr>
        <w:t>ada</w:t>
      </w:r>
      <w:proofErr w:type="spellEnd"/>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1"/>
          <w:sz w:val="24"/>
          <w:szCs w:val="24"/>
          <w:lang w:val="en-US"/>
        </w:rPr>
        <w:t>Vukovara</w:t>
      </w:r>
      <w:proofErr w:type="spellEnd"/>
      <w:r>
        <w:rPr>
          <w:rFonts w:ascii="Times New Roman" w:eastAsia="Times New Roman" w:hAnsi="Times New Roman"/>
          <w:spacing w:val="-1"/>
          <w:sz w:val="24"/>
          <w:szCs w:val="24"/>
          <w:lang w:val="en-US"/>
        </w:rPr>
        <w:t>,</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w:t>
      </w:r>
      <w:r>
        <w:rPr>
          <w:rFonts w:ascii="Times New Roman" w:eastAsia="Times New Roman" w:hAnsi="Times New Roman"/>
          <w:spacing w:val="1"/>
          <w:sz w:val="24"/>
          <w:szCs w:val="24"/>
          <w:lang w:val="en-US"/>
        </w:rPr>
        <w:t>r</w:t>
      </w:r>
      <w:r>
        <w:rPr>
          <w:rFonts w:ascii="Times New Roman" w:eastAsia="Times New Roman" w:hAnsi="Times New Roman"/>
          <w:spacing w:val="-2"/>
          <w:sz w:val="24"/>
          <w:szCs w:val="24"/>
          <w:lang w:val="en-US"/>
        </w:rPr>
        <w:t>oj</w:t>
      </w:r>
      <w:proofErr w:type="spellEnd"/>
      <w:r>
        <w:rPr>
          <w:rFonts w:ascii="Times New Roman" w:eastAsia="Times New Roman" w:hAnsi="Times New Roman"/>
          <w:spacing w:val="3"/>
          <w:sz w:val="24"/>
          <w:szCs w:val="24"/>
          <w:lang w:val="en-US"/>
        </w:rPr>
        <w:t xml:space="preserve"> </w:t>
      </w:r>
      <w:r>
        <w:rPr>
          <w:rFonts w:ascii="Times New Roman" w:eastAsia="Times New Roman" w:hAnsi="Times New Roman"/>
          <w:sz w:val="24"/>
          <w:szCs w:val="24"/>
        </w:rPr>
        <w:t>4/09, 7/11, 4/12, 7/13, 7/15, 1/18, 2/18 - pročišćeni tekst i 7/19 – Odluka Ustavnog suda Republike Hrvatske, 3/20 i 3/21) i članka 17. i 18. Odluke o upravljanju i raspolaganju nekretninama u vlasništvu Grada Vukovara („Službeni vjesnik“ Grada Vukovara, broj 10/16, 8/18, 3/20 i 8/20) i Odluke o raspisivanju Natječaja za prodaju</w:t>
      </w:r>
      <w:r w:rsidR="005763C3">
        <w:rPr>
          <w:rFonts w:ascii="Times New Roman" w:eastAsia="Times New Roman" w:hAnsi="Times New Roman"/>
          <w:sz w:val="24"/>
          <w:szCs w:val="24"/>
        </w:rPr>
        <w:t xml:space="preserve"> izgrađenog</w:t>
      </w:r>
      <w:r>
        <w:rPr>
          <w:rFonts w:ascii="Times New Roman" w:eastAsia="Times New Roman" w:hAnsi="Times New Roman"/>
          <w:sz w:val="24"/>
          <w:szCs w:val="24"/>
        </w:rPr>
        <w:t xml:space="preserve"> građevinskog zemljišta u vlasništvu Grada Vukovara, KLASA: 944-05/22-01</w:t>
      </w:r>
      <w:r w:rsidR="00922339">
        <w:rPr>
          <w:rFonts w:ascii="Times New Roman" w:eastAsia="Times New Roman" w:hAnsi="Times New Roman"/>
          <w:sz w:val="24"/>
          <w:szCs w:val="24"/>
        </w:rPr>
        <w:t>/4, URBROJ: 2196-1-02-22-3 od 15</w:t>
      </w:r>
      <w:r>
        <w:rPr>
          <w:rFonts w:ascii="Times New Roman" w:eastAsia="Times New Roman" w:hAnsi="Times New Roman"/>
          <w:sz w:val="24"/>
          <w:szCs w:val="24"/>
        </w:rPr>
        <w:t>. veljače 2022. godine, gradonačelnik Grada Vukovara raspisuje</w:t>
      </w:r>
    </w:p>
    <w:p w:rsidR="00AE262C" w:rsidRDefault="00AE262C" w:rsidP="00AE262C">
      <w:pPr>
        <w:spacing w:after="0" w:line="240" w:lineRule="auto"/>
        <w:jc w:val="both"/>
        <w:rPr>
          <w:rFonts w:ascii="Times New Roman" w:eastAsia="Times New Roman" w:hAnsi="Times New Roman"/>
          <w:sz w:val="16"/>
          <w:szCs w:val="24"/>
          <w:lang w:eastAsia="hr-HR"/>
        </w:rPr>
      </w:pPr>
    </w:p>
    <w:p w:rsidR="00AE262C" w:rsidRDefault="00AE262C" w:rsidP="00AE262C">
      <w:pPr>
        <w:spacing w:after="0" w:line="240" w:lineRule="auto"/>
        <w:jc w:val="both"/>
        <w:rPr>
          <w:rFonts w:ascii="Times New Roman" w:eastAsia="Times New Roman" w:hAnsi="Times New Roman"/>
          <w:sz w:val="16"/>
          <w:szCs w:val="24"/>
          <w:lang w:eastAsia="hr-HR"/>
        </w:rPr>
      </w:pPr>
    </w:p>
    <w:p w:rsidR="00AE262C" w:rsidRDefault="00AE262C" w:rsidP="00AE262C">
      <w:pPr>
        <w:keepNext/>
        <w:spacing w:after="0" w:line="240" w:lineRule="auto"/>
        <w:jc w:val="center"/>
        <w:rPr>
          <w:rFonts w:ascii="Times New Roman" w:eastAsia="Times New Roman" w:hAnsi="Times New Roman"/>
          <w:b/>
          <w:bCs/>
          <w:sz w:val="28"/>
          <w:szCs w:val="28"/>
          <w:lang w:eastAsia="hr-HR"/>
        </w:rPr>
      </w:pPr>
      <w:r>
        <w:rPr>
          <w:rFonts w:ascii="Times New Roman" w:eastAsia="Times New Roman" w:hAnsi="Times New Roman"/>
          <w:b/>
          <w:bCs/>
          <w:sz w:val="28"/>
          <w:szCs w:val="28"/>
          <w:lang w:eastAsia="hr-HR"/>
        </w:rPr>
        <w:t>N A T J E Č A J</w:t>
      </w:r>
    </w:p>
    <w:p w:rsidR="00AE262C" w:rsidRDefault="00AE262C" w:rsidP="00AE262C">
      <w:pPr>
        <w:spacing w:after="0" w:line="240" w:lineRule="auto"/>
        <w:jc w:val="center"/>
        <w:rPr>
          <w:rFonts w:ascii="Times New Roman" w:eastAsia="Times New Roman" w:hAnsi="Times New Roman"/>
          <w:sz w:val="28"/>
          <w:szCs w:val="28"/>
          <w:lang w:val="pl-PL" w:eastAsia="hr-HR"/>
        </w:rPr>
      </w:pPr>
      <w:r>
        <w:rPr>
          <w:rFonts w:ascii="Times New Roman" w:eastAsia="Times New Roman" w:hAnsi="Times New Roman"/>
          <w:sz w:val="28"/>
          <w:szCs w:val="28"/>
          <w:lang w:val="pl-PL" w:eastAsia="hr-HR"/>
        </w:rPr>
        <w:t xml:space="preserve">za prodaju izgrađenog građevinskog zemljišta </w:t>
      </w:r>
    </w:p>
    <w:p w:rsidR="00AE262C" w:rsidRDefault="00AE262C" w:rsidP="00AE262C">
      <w:pPr>
        <w:spacing w:after="0" w:line="240" w:lineRule="auto"/>
        <w:jc w:val="center"/>
        <w:rPr>
          <w:rFonts w:ascii="Times New Roman" w:eastAsia="Times New Roman" w:hAnsi="Times New Roman"/>
          <w:sz w:val="28"/>
          <w:szCs w:val="28"/>
          <w:lang w:val="pl-PL" w:eastAsia="hr-HR"/>
        </w:rPr>
      </w:pPr>
      <w:r>
        <w:rPr>
          <w:rFonts w:ascii="Times New Roman" w:eastAsia="Times New Roman" w:hAnsi="Times New Roman"/>
          <w:sz w:val="28"/>
          <w:szCs w:val="28"/>
          <w:lang w:val="pl-PL" w:eastAsia="hr-HR"/>
        </w:rPr>
        <w:t>u  vlasništvu Grada Vukovara</w:t>
      </w:r>
      <w:bookmarkStart w:id="0" w:name="_GoBack"/>
      <w:bookmarkEnd w:id="0"/>
    </w:p>
    <w:p w:rsidR="00AE262C" w:rsidRDefault="00AE262C" w:rsidP="00AE262C">
      <w:pPr>
        <w:spacing w:after="0" w:line="240" w:lineRule="auto"/>
        <w:jc w:val="center"/>
        <w:rPr>
          <w:rFonts w:ascii="Times New Roman" w:hAnsi="Times New Roman"/>
          <w:sz w:val="16"/>
        </w:rPr>
      </w:pPr>
    </w:p>
    <w:p w:rsidR="00AE262C" w:rsidRDefault="00AE262C" w:rsidP="00AE262C">
      <w:pPr>
        <w:pStyle w:val="Bezproreda"/>
        <w:rPr>
          <w:rFonts w:ascii="Times New Roman" w:hAnsi="Times New Roman"/>
          <w:b/>
          <w:sz w:val="18"/>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 xml:space="preserve">PREDMET PRODAJE </w:t>
      </w:r>
    </w:p>
    <w:p w:rsidR="00AE262C" w:rsidRDefault="00AE262C" w:rsidP="00AE262C">
      <w:pPr>
        <w:pStyle w:val="Bezproreda"/>
        <w:ind w:left="720"/>
        <w:jc w:val="both"/>
        <w:rPr>
          <w:rFonts w:ascii="Times New Roman" w:hAnsi="Times New Roman"/>
          <w:b/>
          <w:sz w:val="8"/>
          <w:szCs w:val="8"/>
        </w:rPr>
      </w:pP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Prodaje se izgrađeno građevinsko zemljište upisano na:</w:t>
      </w:r>
    </w:p>
    <w:p w:rsidR="00AE262C" w:rsidRDefault="00AE262C" w:rsidP="00AE262C">
      <w:pPr>
        <w:numPr>
          <w:ilvl w:val="1"/>
          <w:numId w:val="2"/>
        </w:numP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sz w:val="24"/>
          <w:szCs w:val="24"/>
        </w:rPr>
        <w:t xml:space="preserve">k.č.br. 78 upisana u zk.ul.br. 426 k. o. Lipovača, ukupne površine 1471 m², u zemljišnoknjižnom izvatku upisana kao kuća, dvorište i oranica, a u naravi predstavlja izgrađeno građevinsko zemljište </w:t>
      </w:r>
      <w:r w:rsidR="00B17CD8">
        <w:rPr>
          <w:rFonts w:ascii="Times New Roman" w:eastAsia="Times New Roman" w:hAnsi="Times New Roman"/>
          <w:sz w:val="24"/>
          <w:szCs w:val="24"/>
        </w:rPr>
        <w:t>(obiteljska kuća u lošije</w:t>
      </w:r>
      <w:r>
        <w:rPr>
          <w:rFonts w:ascii="Times New Roman" w:eastAsia="Times New Roman" w:hAnsi="Times New Roman"/>
          <w:sz w:val="24"/>
          <w:szCs w:val="24"/>
        </w:rPr>
        <w:t>m stanju i dvorište) u ulici Grobljanska 3, Lipovača, Vukovar.</w:t>
      </w: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Katastarska čestica se prema Prostornom planu uređenja Grada Vukovara („Službeni vjesnik“ Grada Vukovara, broj 1/06, 4/12, 11/15 i 12/18) nalazi unutar izgrađenog dijela građevinskog područja naselja Lipovača. Na nekretnini nema zabilježbi niti tereta.</w:t>
      </w: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Nekretnina se kupuje prema nač</w:t>
      </w:r>
      <w:r w:rsidR="002A412B">
        <w:rPr>
          <w:rFonts w:ascii="Times New Roman" w:eastAsia="Times New Roman" w:hAnsi="Times New Roman"/>
          <w:sz w:val="24"/>
          <w:szCs w:val="24"/>
          <w:lang w:eastAsia="hr-HR"/>
        </w:rPr>
        <w:t>elu „viđeno-kupljeno“, te se ne priznaju naknadni prigovori na kvalitetu i kvantitetu iste.</w:t>
      </w:r>
    </w:p>
    <w:p w:rsidR="00AE262C" w:rsidRDefault="00AE262C" w:rsidP="00AE262C">
      <w:pPr>
        <w:pStyle w:val="Bezproreda"/>
        <w:jc w:val="both"/>
        <w:rPr>
          <w:rFonts w:ascii="Times New Roman" w:hAnsi="Times New Roman"/>
          <w:sz w:val="16"/>
          <w:szCs w:val="24"/>
        </w:rPr>
      </w:pPr>
    </w:p>
    <w:p w:rsidR="00AE262C" w:rsidRDefault="00AE262C" w:rsidP="00AE262C">
      <w:pPr>
        <w:pStyle w:val="Bezproreda"/>
        <w:jc w:val="both"/>
        <w:rPr>
          <w:rFonts w:ascii="Times New Roman" w:hAnsi="Times New Roman"/>
          <w:sz w:val="16"/>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NAČIN PROVOĐENJA PRODAJE</w:t>
      </w:r>
    </w:p>
    <w:p w:rsidR="00AE262C" w:rsidRDefault="00AE262C" w:rsidP="00AE262C">
      <w:pPr>
        <w:pStyle w:val="Bezproreda"/>
        <w:ind w:left="644"/>
        <w:jc w:val="both"/>
        <w:rPr>
          <w:rFonts w:ascii="Times New Roman" w:hAnsi="Times New Roman"/>
          <w:b/>
          <w:sz w:val="8"/>
          <w:szCs w:val="24"/>
        </w:rPr>
      </w:pPr>
    </w:p>
    <w:p w:rsidR="00AE262C" w:rsidRDefault="00AE262C" w:rsidP="00AE262C">
      <w:pPr>
        <w:pStyle w:val="Bezproreda"/>
        <w:jc w:val="both"/>
        <w:rPr>
          <w:rFonts w:ascii="Times New Roman" w:hAnsi="Times New Roman"/>
          <w:sz w:val="24"/>
          <w:szCs w:val="24"/>
        </w:rPr>
      </w:pPr>
      <w:r>
        <w:rPr>
          <w:rFonts w:ascii="Times New Roman" w:hAnsi="Times New Roman"/>
          <w:sz w:val="24"/>
          <w:szCs w:val="24"/>
        </w:rPr>
        <w:t>Nekretnina koja je predmet prodaje prodat će se putem javnog prikupljanja ponuda. Ovo javno prikupljanje ponuda bit će objavljeno na web stranicama Grada Vukovara i u Vukovarskim novinama.</w:t>
      </w:r>
    </w:p>
    <w:p w:rsidR="00AE262C" w:rsidRDefault="00AE262C" w:rsidP="00AE262C">
      <w:pPr>
        <w:pStyle w:val="Bezproreda"/>
        <w:ind w:left="644"/>
        <w:jc w:val="both"/>
        <w:rPr>
          <w:rFonts w:ascii="Times New Roman" w:hAnsi="Times New Roman"/>
          <w:b/>
          <w:sz w:val="16"/>
          <w:szCs w:val="24"/>
        </w:rPr>
      </w:pPr>
    </w:p>
    <w:p w:rsidR="00AE262C" w:rsidRDefault="00AE262C" w:rsidP="00AE262C">
      <w:pPr>
        <w:pStyle w:val="Bezproreda"/>
        <w:ind w:left="644"/>
        <w:jc w:val="both"/>
        <w:rPr>
          <w:rFonts w:ascii="Times New Roman" w:hAnsi="Times New Roman"/>
          <w:b/>
          <w:sz w:val="16"/>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KUPOPRODAJNA CIJENA ZEMLJIŠTA</w:t>
      </w:r>
    </w:p>
    <w:p w:rsidR="00AE262C" w:rsidRDefault="00AE262C" w:rsidP="00AE262C">
      <w:pPr>
        <w:pStyle w:val="Bezproreda"/>
        <w:ind w:left="720"/>
        <w:jc w:val="both"/>
        <w:rPr>
          <w:rFonts w:ascii="Times New Roman" w:hAnsi="Times New Roman"/>
          <w:b/>
          <w:sz w:val="8"/>
          <w:szCs w:val="8"/>
        </w:rPr>
      </w:pPr>
    </w:p>
    <w:p w:rsidR="00186518" w:rsidRPr="00186518" w:rsidRDefault="00AE262C" w:rsidP="00186518">
      <w:pPr>
        <w:pStyle w:val="Bezproreda"/>
        <w:jc w:val="both"/>
        <w:rPr>
          <w:rFonts w:ascii="Times New Roman" w:hAnsi="Times New Roman"/>
          <w:b/>
          <w:sz w:val="24"/>
          <w:szCs w:val="24"/>
        </w:rPr>
      </w:pPr>
      <w:r>
        <w:rPr>
          <w:rFonts w:ascii="Times New Roman" w:hAnsi="Times New Roman"/>
          <w:sz w:val="24"/>
          <w:szCs w:val="24"/>
        </w:rPr>
        <w:t xml:space="preserve">Početna  kupoprodajna cijena zemljišta koje je predmet prodaje iznosi </w:t>
      </w:r>
      <w:r w:rsidR="00186518">
        <w:rPr>
          <w:rFonts w:ascii="Times New Roman" w:hAnsi="Times New Roman"/>
          <w:b/>
          <w:sz w:val="24"/>
          <w:szCs w:val="24"/>
        </w:rPr>
        <w:t>46.125,00 kuna</w:t>
      </w:r>
      <w:r w:rsidR="00186518" w:rsidRPr="00186518">
        <w:rPr>
          <w:rFonts w:ascii="Times New Roman" w:hAnsi="Times New Roman"/>
          <w:b/>
        </w:rPr>
        <w:t xml:space="preserve"> </w:t>
      </w:r>
      <w:r w:rsidR="00186518" w:rsidRPr="00186518">
        <w:rPr>
          <w:rFonts w:ascii="Times New Roman" w:hAnsi="Times New Roman"/>
          <w:b/>
          <w:sz w:val="24"/>
          <w:szCs w:val="24"/>
        </w:rPr>
        <w:t xml:space="preserve">(porez na promet nekretnina i PDV nisu uračunati, obvezu plaćanja istih snosi kupac). </w:t>
      </w:r>
    </w:p>
    <w:p w:rsidR="00AE262C" w:rsidRDefault="00AE262C" w:rsidP="00AE262C">
      <w:pPr>
        <w:pStyle w:val="Bezproreda"/>
        <w:jc w:val="both"/>
      </w:pPr>
    </w:p>
    <w:p w:rsidR="00AE262C" w:rsidRDefault="00AE262C" w:rsidP="00AE262C">
      <w:pPr>
        <w:pStyle w:val="Bezproreda"/>
        <w:jc w:val="both"/>
        <w:rPr>
          <w:rFonts w:ascii="Times New Roman" w:hAnsi="Times New Roman"/>
          <w:sz w:val="16"/>
          <w:szCs w:val="24"/>
        </w:rPr>
      </w:pPr>
    </w:p>
    <w:p w:rsidR="00AE262C" w:rsidRDefault="00AE262C" w:rsidP="00AE262C">
      <w:pPr>
        <w:pStyle w:val="Bezproreda"/>
        <w:jc w:val="both"/>
        <w:rPr>
          <w:rFonts w:ascii="Times New Roman" w:hAnsi="Times New Roman"/>
          <w:sz w:val="16"/>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JAMČEVINA</w:t>
      </w:r>
    </w:p>
    <w:p w:rsidR="00AE262C" w:rsidRDefault="00AE262C" w:rsidP="00AE262C">
      <w:pPr>
        <w:pStyle w:val="Default"/>
        <w:rPr>
          <w:sz w:val="8"/>
          <w:szCs w:val="8"/>
        </w:rPr>
      </w:pPr>
    </w:p>
    <w:p w:rsidR="00AE262C" w:rsidRDefault="00AE262C" w:rsidP="00AE262C">
      <w:pPr>
        <w:pStyle w:val="Default"/>
        <w:jc w:val="both"/>
      </w:pPr>
      <w:r>
        <w:t xml:space="preserve">Natjecatelji su dužni prije javnog otvaranja pismenih ponuda uplatiti jamčevinu u iznosu od 10% od početne cijene vrijednosti nekretnine. Jamčevina se uplaćuje na račun Grada Vukovara, i to: </w:t>
      </w:r>
      <w:r>
        <w:rPr>
          <w:b/>
        </w:rPr>
        <w:t>IBAN  HR7525000091851800005</w:t>
      </w:r>
      <w:r>
        <w:t xml:space="preserve">  </w:t>
      </w:r>
      <w:r>
        <w:rPr>
          <w:b/>
          <w:color w:val="auto"/>
        </w:rPr>
        <w:t>model 24  poziv na broj 7889 – OIB ponuditelja.</w:t>
      </w: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Nakon donošenja Odluke o odabiru najpovoljnijeg ponuditelja jamčevina će se odabranom ponuditelju uračunati u kupoprodajnu cijenu, a ostalim ponuditeljima jamčevina će se vratiti u roku 30 dana od dana donošenja Odluke o izboru najpovoljnijeg ponuditelja. Prilikom vraćanja jamčevine, ponuditelj kojem se vraća jamčevina nema pravo na kamatu za razdoblje od njezine uplate do isplate.</w:t>
      </w: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Ako ponuditelj ili njegov punomoćnik nije predao ponudu nakon što je uplatio jamčevinu, smatra se da je odustao od natječaja i nema pravo na povrat jamčevine. </w:t>
      </w:r>
    </w:p>
    <w:p w:rsidR="00AE262C" w:rsidRDefault="00AE262C" w:rsidP="00AE262C">
      <w:pPr>
        <w:spacing w:after="0" w:line="240" w:lineRule="auto"/>
        <w:jc w:val="both"/>
        <w:rPr>
          <w:rFonts w:ascii="Times New Roman" w:eastAsia="Times New Roman" w:hAnsi="Times New Roman"/>
          <w:sz w:val="24"/>
          <w:szCs w:val="24"/>
          <w:lang w:eastAsia="hr-HR"/>
        </w:rPr>
      </w:pPr>
    </w:p>
    <w:p w:rsidR="00AE262C" w:rsidRDefault="00AE262C" w:rsidP="00AE262C">
      <w:pPr>
        <w:spacing w:after="0" w:line="240" w:lineRule="auto"/>
        <w:jc w:val="both"/>
        <w:rPr>
          <w:rFonts w:ascii="Times New Roman" w:eastAsia="Times New Roman" w:hAnsi="Times New Roman"/>
          <w:sz w:val="24"/>
          <w:szCs w:val="24"/>
          <w:lang w:eastAsia="hr-HR"/>
        </w:rPr>
      </w:pPr>
    </w:p>
    <w:p w:rsidR="005D4B95" w:rsidRDefault="005D4B95" w:rsidP="00AE262C">
      <w:pPr>
        <w:spacing w:after="0" w:line="240" w:lineRule="auto"/>
        <w:jc w:val="both"/>
        <w:rPr>
          <w:rFonts w:ascii="Times New Roman" w:eastAsia="Times New Roman" w:hAnsi="Times New Roman"/>
          <w:sz w:val="24"/>
          <w:szCs w:val="24"/>
          <w:lang w:eastAsia="hr-HR"/>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lastRenderedPageBreak/>
        <w:t>SUBJEKTI KOJI MOGU  SUDJELOVATI NA NATJEČAJU</w:t>
      </w:r>
    </w:p>
    <w:p w:rsidR="00AE262C" w:rsidRDefault="00AE262C" w:rsidP="00AE262C">
      <w:pPr>
        <w:spacing w:after="0" w:line="240" w:lineRule="auto"/>
        <w:jc w:val="both"/>
        <w:rPr>
          <w:rFonts w:ascii="Times New Roman" w:eastAsia="Times New Roman" w:hAnsi="Times New Roman"/>
          <w:sz w:val="8"/>
          <w:szCs w:val="8"/>
          <w:lang w:eastAsia="hr-HR"/>
        </w:rPr>
      </w:pP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Pravo sudjelovanja na javnom prikupljanju ponuda imaju:</w:t>
      </w:r>
    </w:p>
    <w:p w:rsidR="00AE262C" w:rsidRDefault="00AE262C" w:rsidP="00AE262C">
      <w:pPr>
        <w:spacing w:after="0" w:line="240" w:lineRule="auto"/>
        <w:ind w:left="284" w:hanging="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r>
        <w:rPr>
          <w:rFonts w:ascii="Times New Roman" w:eastAsia="Times New Roman" w:hAnsi="Times New Roman"/>
          <w:sz w:val="24"/>
          <w:szCs w:val="24"/>
          <w:lang w:eastAsia="hr-HR"/>
        </w:rPr>
        <w:tab/>
        <w:t>sve fizičke osobe državljani Republike Hrvatske i državljani članica Europske unije;</w:t>
      </w:r>
    </w:p>
    <w:p w:rsidR="00AE262C" w:rsidRDefault="00AE262C" w:rsidP="00AE262C">
      <w:pPr>
        <w:spacing w:after="0" w:line="240" w:lineRule="auto"/>
        <w:ind w:left="284" w:hanging="284"/>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r>
        <w:rPr>
          <w:rFonts w:ascii="Times New Roman" w:eastAsia="Times New Roman" w:hAnsi="Times New Roman"/>
          <w:sz w:val="24"/>
          <w:szCs w:val="24"/>
          <w:lang w:eastAsia="hr-HR"/>
        </w:rPr>
        <w:tab/>
        <w:t xml:space="preserve">sve pravne osobe s poslovnim </w:t>
      </w:r>
      <w:proofErr w:type="spellStart"/>
      <w:r>
        <w:rPr>
          <w:rFonts w:ascii="Times New Roman" w:eastAsia="Times New Roman" w:hAnsi="Times New Roman"/>
          <w:sz w:val="24"/>
          <w:szCs w:val="24"/>
          <w:lang w:eastAsia="hr-HR"/>
        </w:rPr>
        <w:t>nastanom</w:t>
      </w:r>
      <w:proofErr w:type="spellEnd"/>
      <w:r>
        <w:rPr>
          <w:rFonts w:ascii="Times New Roman" w:eastAsia="Times New Roman" w:hAnsi="Times New Roman"/>
          <w:sz w:val="24"/>
          <w:szCs w:val="24"/>
          <w:lang w:eastAsia="hr-HR"/>
        </w:rPr>
        <w:t xml:space="preserve"> u Republici Hrvatskoj ili s poslovnim </w:t>
      </w:r>
      <w:proofErr w:type="spellStart"/>
      <w:r>
        <w:rPr>
          <w:rFonts w:ascii="Times New Roman" w:eastAsia="Times New Roman" w:hAnsi="Times New Roman"/>
          <w:sz w:val="24"/>
          <w:szCs w:val="24"/>
          <w:lang w:eastAsia="hr-HR"/>
        </w:rPr>
        <w:t>nastanom</w:t>
      </w:r>
      <w:proofErr w:type="spellEnd"/>
      <w:r>
        <w:rPr>
          <w:rFonts w:ascii="Times New Roman" w:eastAsia="Times New Roman" w:hAnsi="Times New Roman"/>
          <w:sz w:val="24"/>
          <w:szCs w:val="24"/>
          <w:lang w:eastAsia="hr-HR"/>
        </w:rPr>
        <w:t xml:space="preserve"> u članici Europske unije;</w:t>
      </w:r>
    </w:p>
    <w:p w:rsidR="00AE262C" w:rsidRDefault="00AE262C" w:rsidP="00AE262C">
      <w:pPr>
        <w:spacing w:after="0" w:line="240" w:lineRule="auto"/>
        <w:ind w:left="284" w:hanging="284"/>
        <w:jc w:val="both"/>
      </w:pPr>
      <w:r>
        <w:rPr>
          <w:rFonts w:ascii="Times New Roman" w:eastAsia="Times New Roman" w:hAnsi="Times New Roman"/>
          <w:sz w:val="24"/>
          <w:szCs w:val="24"/>
          <w:lang w:eastAsia="hr-HR"/>
        </w:rPr>
        <w:t>3.</w:t>
      </w:r>
      <w:r>
        <w:rPr>
          <w:rFonts w:ascii="Times New Roman" w:eastAsia="Times New Roman" w:hAnsi="Times New Roman"/>
          <w:sz w:val="24"/>
          <w:szCs w:val="24"/>
          <w:lang w:eastAsia="hr-HR"/>
        </w:rPr>
        <w:tab/>
        <w:t>sve ostale fizičke i pravne osobe ako ispunjavaju propisane uvjete za stjecanje prava vlasništva na području Republike Hrvatske kako je propisano osmim dijelom Zakona o vlasništvu i drugim stvarnim pravima.</w:t>
      </w:r>
    </w:p>
    <w:p w:rsidR="00AE262C" w:rsidRDefault="00AE262C" w:rsidP="00AE262C">
      <w:pPr>
        <w:spacing w:after="0" w:line="240" w:lineRule="auto"/>
        <w:jc w:val="both"/>
        <w:rPr>
          <w:rFonts w:ascii="Times New Roman" w:eastAsia="Times New Roman" w:hAnsi="Times New Roman"/>
          <w:sz w:val="16"/>
          <w:szCs w:val="24"/>
          <w:lang w:eastAsia="hr-HR"/>
        </w:rPr>
      </w:pPr>
    </w:p>
    <w:p w:rsidR="00AE262C" w:rsidRDefault="00AE262C" w:rsidP="00AE262C">
      <w:pPr>
        <w:spacing w:after="0" w:line="240" w:lineRule="auto"/>
        <w:jc w:val="both"/>
        <w:rPr>
          <w:rFonts w:ascii="Times New Roman" w:eastAsia="Times New Roman" w:hAnsi="Times New Roman"/>
          <w:sz w:val="16"/>
          <w:szCs w:val="24"/>
          <w:lang w:eastAsia="hr-HR"/>
        </w:rPr>
      </w:pPr>
    </w:p>
    <w:p w:rsidR="00AE262C" w:rsidRDefault="00AE262C" w:rsidP="00AE262C">
      <w:pPr>
        <w:numPr>
          <w:ilvl w:val="0"/>
          <w:numId w:val="1"/>
        </w:numPr>
        <w:spacing w:after="0" w:line="240" w:lineRule="auto"/>
        <w:jc w:val="both"/>
      </w:pPr>
      <w:r>
        <w:rPr>
          <w:rFonts w:ascii="Times New Roman" w:eastAsia="Times New Roman" w:hAnsi="Times New Roman"/>
          <w:b/>
          <w:sz w:val="24"/>
          <w:szCs w:val="24"/>
          <w:lang w:eastAsia="hr-HR"/>
        </w:rPr>
        <w:t>POPIS DOKUMENTACIJE KOJU PONUDA MORA SADRŽAVATI:</w:t>
      </w:r>
    </w:p>
    <w:p w:rsidR="00AE262C" w:rsidRDefault="00AE262C" w:rsidP="00AE262C">
      <w:pPr>
        <w:spacing w:after="0" w:line="240" w:lineRule="auto"/>
        <w:ind w:left="644"/>
        <w:jc w:val="both"/>
        <w:rPr>
          <w:rFonts w:ascii="Times New Roman" w:eastAsia="Times New Roman" w:hAnsi="Times New Roman"/>
          <w:b/>
          <w:sz w:val="8"/>
          <w:szCs w:val="24"/>
          <w:lang w:eastAsia="hr-HR"/>
        </w:rPr>
      </w:pPr>
    </w:p>
    <w:p w:rsidR="00AE262C" w:rsidRDefault="00AE262C" w:rsidP="00AE262C">
      <w:pPr>
        <w:pStyle w:val="Odlomakpopisa"/>
        <w:numPr>
          <w:ilvl w:val="0"/>
          <w:numId w:val="3"/>
        </w:numPr>
        <w:spacing w:after="0" w:line="240" w:lineRule="auto"/>
        <w:ind w:left="284" w:hanging="284"/>
        <w:jc w:val="both"/>
      </w:pPr>
      <w:r>
        <w:rPr>
          <w:rFonts w:ascii="Times New Roman" w:hAnsi="Times New Roman"/>
          <w:bCs/>
          <w:sz w:val="24"/>
          <w:szCs w:val="24"/>
        </w:rPr>
        <w:t xml:space="preserve">popunjen i potpisan obrazac prijave na natječaj (obrazac se nalazi u privitku natječaja na web stranici Grada Vukovara: </w:t>
      </w:r>
      <w:hyperlink r:id="rId7" w:history="1">
        <w:r>
          <w:rPr>
            <w:rFonts w:ascii="Times New Roman" w:hAnsi="Times New Roman"/>
            <w:bCs/>
            <w:color w:val="0000FF"/>
            <w:sz w:val="24"/>
            <w:szCs w:val="24"/>
            <w:u w:val="single"/>
          </w:rPr>
          <w:t>www.vukovar.hr</w:t>
        </w:r>
      </w:hyperlink>
      <w:r>
        <w:rPr>
          <w:rFonts w:ascii="Times New Roman" w:hAnsi="Times New Roman"/>
          <w:bCs/>
          <w:sz w:val="24"/>
          <w:szCs w:val="24"/>
        </w:rPr>
        <w:t>)</w:t>
      </w:r>
    </w:p>
    <w:p w:rsidR="00AE262C" w:rsidRDefault="00AE262C" w:rsidP="00AE262C">
      <w:pPr>
        <w:pStyle w:val="Odlomakpopisa"/>
        <w:numPr>
          <w:ilvl w:val="0"/>
          <w:numId w:val="3"/>
        </w:numPr>
        <w:spacing w:after="0" w:line="240" w:lineRule="auto"/>
        <w:ind w:left="284" w:hanging="284"/>
        <w:jc w:val="both"/>
        <w:textAlignment w:val="auto"/>
        <w:rPr>
          <w:rFonts w:ascii="Times New Roman" w:hAnsi="Times New Roman"/>
          <w:sz w:val="24"/>
          <w:szCs w:val="24"/>
        </w:rPr>
      </w:pPr>
      <w:r>
        <w:rPr>
          <w:rFonts w:ascii="Times New Roman" w:hAnsi="Times New Roman"/>
          <w:sz w:val="24"/>
          <w:szCs w:val="24"/>
        </w:rPr>
        <w:t>preslika osobne iskaznice za ponuditelje fizičke osobe državljane Republike Hrvatske ili odgovarajući dokument (preveden na hrvatski jezik od strane ovlaštenog sudskog tumača) kojim se dokazuje prebivalište i državljanstvo za ponuditelje koji nisu državljani Republike Hrvatske</w:t>
      </w:r>
    </w:p>
    <w:p w:rsidR="00AE262C" w:rsidRDefault="00AE262C" w:rsidP="00AE262C">
      <w:pPr>
        <w:pStyle w:val="Odlomakpopisa"/>
        <w:numPr>
          <w:ilvl w:val="0"/>
          <w:numId w:val="3"/>
        </w:numPr>
        <w:spacing w:after="0" w:line="240" w:lineRule="auto"/>
        <w:ind w:left="284" w:hanging="284"/>
        <w:jc w:val="both"/>
        <w:textAlignment w:val="auto"/>
      </w:pPr>
      <w:r>
        <w:rPr>
          <w:rFonts w:ascii="Times New Roman" w:hAnsi="Times New Roman"/>
          <w:bCs/>
          <w:sz w:val="24"/>
          <w:szCs w:val="24"/>
        </w:rPr>
        <w:t xml:space="preserve">za ponuditelje pravne osobe preslika izvatka iz sudskog, obrtnog, strukovnog ili drugog odgovarajućeg registra ili potvrdu trgovačkog suda ili drugog nadležnog tijela u državi poslovnog </w:t>
      </w:r>
      <w:proofErr w:type="spellStart"/>
      <w:r>
        <w:rPr>
          <w:rFonts w:ascii="Times New Roman" w:hAnsi="Times New Roman"/>
          <w:bCs/>
          <w:sz w:val="24"/>
          <w:szCs w:val="24"/>
        </w:rPr>
        <w:t>nastana</w:t>
      </w:r>
      <w:proofErr w:type="spellEnd"/>
      <w:r>
        <w:rPr>
          <w:rFonts w:ascii="Times New Roman" w:hAnsi="Times New Roman"/>
          <w:bCs/>
          <w:sz w:val="24"/>
          <w:szCs w:val="24"/>
        </w:rPr>
        <w:t xml:space="preserve"> gospodarskog subjekta kojim se dokazuje pravna sposobnost ponuditelja (ne starije od 6 mjeseci od dana objave natječaja),</w:t>
      </w:r>
    </w:p>
    <w:p w:rsidR="00AE262C" w:rsidRPr="00AE262C" w:rsidRDefault="00AE262C" w:rsidP="00AE262C">
      <w:pPr>
        <w:pStyle w:val="Odlomakpopisa"/>
        <w:numPr>
          <w:ilvl w:val="0"/>
          <w:numId w:val="3"/>
        </w:numPr>
        <w:spacing w:after="0" w:line="240" w:lineRule="auto"/>
        <w:ind w:left="284" w:hanging="284"/>
        <w:jc w:val="both"/>
        <w:textAlignment w:val="auto"/>
        <w:rPr>
          <w:rFonts w:ascii="Times New Roman" w:hAnsi="Times New Roman"/>
          <w:b/>
          <w:bCs/>
          <w:sz w:val="24"/>
          <w:szCs w:val="24"/>
        </w:rPr>
      </w:pPr>
      <w:r w:rsidRPr="00AE262C">
        <w:rPr>
          <w:rFonts w:ascii="Times New Roman" w:hAnsi="Times New Roman"/>
          <w:b/>
          <w:bCs/>
          <w:sz w:val="24"/>
          <w:szCs w:val="24"/>
        </w:rPr>
        <w:t xml:space="preserve">brojkama i slovima točno ispisan ponuđeni iznos kupoprodajne cijene </w:t>
      </w:r>
    </w:p>
    <w:p w:rsidR="00AE262C" w:rsidRDefault="00AE262C" w:rsidP="00AE262C">
      <w:pPr>
        <w:pStyle w:val="Odlomakpopisa"/>
        <w:numPr>
          <w:ilvl w:val="0"/>
          <w:numId w:val="3"/>
        </w:numPr>
        <w:spacing w:after="0" w:line="240" w:lineRule="auto"/>
        <w:ind w:left="284" w:hanging="284"/>
        <w:jc w:val="both"/>
        <w:textAlignment w:val="auto"/>
        <w:rPr>
          <w:rFonts w:ascii="Times New Roman" w:hAnsi="Times New Roman"/>
          <w:bCs/>
          <w:sz w:val="24"/>
          <w:szCs w:val="24"/>
        </w:rPr>
      </w:pPr>
      <w:r>
        <w:rPr>
          <w:rFonts w:ascii="Times New Roman" w:hAnsi="Times New Roman"/>
          <w:bCs/>
          <w:sz w:val="24"/>
          <w:szCs w:val="24"/>
        </w:rPr>
        <w:t>dokaz o izvršenoj uplati jamčevine</w:t>
      </w:r>
    </w:p>
    <w:p w:rsidR="00AE262C" w:rsidRDefault="00AE262C" w:rsidP="00AE262C">
      <w:pPr>
        <w:pStyle w:val="Odlomakpopisa"/>
        <w:numPr>
          <w:ilvl w:val="0"/>
          <w:numId w:val="3"/>
        </w:numPr>
        <w:spacing w:after="0" w:line="240" w:lineRule="auto"/>
        <w:ind w:left="284" w:hanging="284"/>
        <w:jc w:val="both"/>
        <w:rPr>
          <w:rFonts w:ascii="Times New Roman" w:hAnsi="Times New Roman"/>
          <w:bCs/>
          <w:sz w:val="24"/>
          <w:szCs w:val="24"/>
        </w:rPr>
      </w:pPr>
      <w:r>
        <w:rPr>
          <w:rFonts w:ascii="Times New Roman" w:hAnsi="Times New Roman"/>
          <w:bCs/>
          <w:sz w:val="24"/>
          <w:szCs w:val="24"/>
        </w:rPr>
        <w:t>izvornik ili ovjerenu presliku potvrde o nepostojanju dospjelog nepodmirenog dugovanja prema Republici Hrvatskoj, Gradu Vukovaru i trgovačkim društvima u vlasništvu Grada Vukovara (</w:t>
      </w:r>
      <w:proofErr w:type="spellStart"/>
      <w:r>
        <w:rPr>
          <w:rFonts w:ascii="Times New Roman" w:hAnsi="Times New Roman"/>
          <w:bCs/>
          <w:sz w:val="24"/>
          <w:szCs w:val="24"/>
        </w:rPr>
        <w:t>Tehnostan</w:t>
      </w:r>
      <w:proofErr w:type="spellEnd"/>
      <w:r>
        <w:rPr>
          <w:rFonts w:ascii="Times New Roman" w:hAnsi="Times New Roman"/>
          <w:bCs/>
          <w:sz w:val="24"/>
          <w:szCs w:val="24"/>
        </w:rPr>
        <w:t xml:space="preserve"> d.o.o., Komunalac d.o.o., Vodovod grada Vukovara d.o.o., Razvojna agencija Vukovar d.o.o., Hrvatski radio Vukovar d.o.o. i Vukovarska gospodarska zona d.o.o.), koja ne smije biti starija od 30 dana od dana objave ovog javnog prikupljanja ponuda</w:t>
      </w:r>
    </w:p>
    <w:p w:rsidR="00AE262C" w:rsidRDefault="00AE262C" w:rsidP="00AE262C">
      <w:pPr>
        <w:pStyle w:val="Odlomakpopisa"/>
        <w:numPr>
          <w:ilvl w:val="0"/>
          <w:numId w:val="3"/>
        </w:numPr>
        <w:spacing w:after="0" w:line="240" w:lineRule="auto"/>
        <w:ind w:left="284" w:hanging="284"/>
        <w:jc w:val="both"/>
        <w:textAlignment w:val="auto"/>
      </w:pPr>
      <w:r>
        <w:rPr>
          <w:rFonts w:ascii="Times New Roman" w:hAnsi="Times New Roman"/>
          <w:bCs/>
          <w:sz w:val="24"/>
          <w:szCs w:val="24"/>
        </w:rPr>
        <w:t>presliku broja tekućeg ili žiro računa ponuditelja na koji će se izvršiti povrat uplaćene jamčevine u slučaju da isti nije najpovoljniji ponuditelj</w:t>
      </w:r>
    </w:p>
    <w:p w:rsidR="00AE262C" w:rsidRDefault="00AE262C" w:rsidP="00AE262C">
      <w:pPr>
        <w:pStyle w:val="Odlomakpopisa"/>
        <w:numPr>
          <w:ilvl w:val="0"/>
          <w:numId w:val="3"/>
        </w:numPr>
        <w:spacing w:after="0" w:line="240" w:lineRule="auto"/>
        <w:ind w:left="284" w:hanging="284"/>
        <w:jc w:val="both"/>
        <w:textAlignment w:val="auto"/>
      </w:pPr>
      <w:r>
        <w:rPr>
          <w:rFonts w:ascii="Times New Roman" w:hAnsi="Times New Roman"/>
          <w:bCs/>
          <w:sz w:val="24"/>
          <w:szCs w:val="24"/>
        </w:rPr>
        <w:t>izjavu ponuditelja, kojom se obvezuje da će u slučaju ako njegova ponuda bude prihvaćena, sklopiti  ugovor o kupoprodaji na njegov trošak, da u cijelosti prihvaća uvjete natječaja, te da njegova ponuda ostaje na snazi 90 dana, računajući od dana otvaranja ponuda.</w:t>
      </w:r>
    </w:p>
    <w:p w:rsidR="00AE262C" w:rsidRDefault="00AE262C" w:rsidP="00AE262C">
      <w:pPr>
        <w:pStyle w:val="Bezproreda"/>
        <w:jc w:val="both"/>
      </w:pPr>
      <w:r>
        <w:rPr>
          <w:rFonts w:ascii="Times New Roman" w:hAnsi="Times New Roman"/>
          <w:bCs/>
          <w:sz w:val="24"/>
          <w:szCs w:val="24"/>
        </w:rPr>
        <w:tab/>
      </w:r>
    </w:p>
    <w:p w:rsidR="00AE262C" w:rsidRDefault="00AE262C" w:rsidP="00AE262C">
      <w:pPr>
        <w:pStyle w:val="Bezproreda"/>
        <w:jc w:val="both"/>
      </w:pPr>
      <w:r>
        <w:rPr>
          <w:rFonts w:ascii="Times New Roman" w:hAnsi="Times New Roman"/>
          <w:b/>
          <w:bCs/>
          <w:sz w:val="24"/>
          <w:szCs w:val="24"/>
        </w:rPr>
        <w:t xml:space="preserve">Napomena: </w:t>
      </w:r>
    </w:p>
    <w:p w:rsidR="00AE262C" w:rsidRDefault="00AE262C" w:rsidP="00AE262C">
      <w:pPr>
        <w:pStyle w:val="Bezproreda"/>
        <w:jc w:val="both"/>
      </w:pPr>
      <w:r>
        <w:rPr>
          <w:rFonts w:ascii="Times New Roman" w:hAnsi="Times New Roman"/>
          <w:bCs/>
          <w:sz w:val="24"/>
          <w:szCs w:val="24"/>
        </w:rPr>
        <w:t xml:space="preserve">Ponuda se zajedno s pripadajućom dokumentacijom izrađuje na hrvatskom jeziku i latiničnom pismu. Ukoliko je neki od dokumenata na stranom jeziku, ponuditelj obavezno uz izvornik dokumenta mora priložiti i njegov ovjereni prijevod na hrvatski jezik od strane ovlaštenog sudskog tumača. </w:t>
      </w:r>
      <w:r>
        <w:rPr>
          <w:rFonts w:ascii="Times New Roman" w:eastAsia="Times New Roman" w:hAnsi="Times New Roman"/>
          <w:sz w:val="24"/>
          <w:szCs w:val="24"/>
          <w:lang w:eastAsia="hr-HR"/>
        </w:rPr>
        <w:t xml:space="preserve">U ponudi se ne smije ništa prepravljati, jer će se takva ponuda smatrati nevaljanom i neće se razmatrati. </w:t>
      </w:r>
      <w:r w:rsidRPr="00AE262C">
        <w:rPr>
          <w:rFonts w:ascii="Times New Roman" w:eastAsia="Times New Roman" w:hAnsi="Times New Roman"/>
          <w:sz w:val="24"/>
          <w:szCs w:val="24"/>
          <w:u w:val="single"/>
          <w:lang w:eastAsia="hr-HR"/>
        </w:rPr>
        <w:t>Nepotpune i nepravodobne ponude neće se razmatrati.</w:t>
      </w:r>
    </w:p>
    <w:p w:rsidR="00AE262C" w:rsidRDefault="00AE262C" w:rsidP="00AE262C">
      <w:pPr>
        <w:spacing w:after="0" w:line="240" w:lineRule="auto"/>
        <w:jc w:val="both"/>
        <w:textAlignment w:val="auto"/>
      </w:pPr>
      <w:r>
        <w:rPr>
          <w:rFonts w:ascii="Times New Roman" w:eastAsia="Times New Roman" w:hAnsi="Times New Roman"/>
          <w:sz w:val="24"/>
          <w:szCs w:val="24"/>
          <w:lang w:eastAsia="hr-HR"/>
        </w:rPr>
        <w:t>Prodavatelj zadržava pravo odustati od prodaje i poništiti Natječaj u svako doba prije donošenja Odluke o odabiru najpovoljnijeg ponuditelja te pri tome ne snosi nikakvu odgovornost prema natjecateljima kao ni troškove sudjelovanja natjecatelja na natječaju.</w:t>
      </w:r>
      <w:r w:rsidR="00482D24">
        <w:rPr>
          <w:rFonts w:ascii="Times New Roman" w:eastAsia="Times New Roman" w:hAnsi="Times New Roman"/>
          <w:sz w:val="24"/>
          <w:szCs w:val="24"/>
          <w:lang w:eastAsia="hr-HR"/>
        </w:rPr>
        <w:t xml:space="preserve"> Izmijeniti </w:t>
      </w:r>
    </w:p>
    <w:p w:rsidR="00AE262C" w:rsidRDefault="00AE262C" w:rsidP="00AE262C">
      <w:pPr>
        <w:spacing w:after="0" w:line="240" w:lineRule="auto"/>
        <w:jc w:val="both"/>
        <w:rPr>
          <w:rFonts w:ascii="Times New Roman" w:eastAsia="Times New Roman" w:hAnsi="Times New Roman"/>
          <w:sz w:val="24"/>
          <w:szCs w:val="24"/>
          <w:lang w:eastAsia="hr-HR"/>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KRITERIJI ZA IZBOR NAJPOVOLJNIJE PONUDE</w:t>
      </w:r>
    </w:p>
    <w:p w:rsidR="00AE262C" w:rsidRDefault="00AE262C" w:rsidP="00AE262C">
      <w:pPr>
        <w:pStyle w:val="Bezproreda"/>
        <w:jc w:val="both"/>
        <w:rPr>
          <w:rFonts w:ascii="Times New Roman" w:hAnsi="Times New Roman"/>
          <w:sz w:val="8"/>
          <w:szCs w:val="8"/>
        </w:rPr>
      </w:pPr>
    </w:p>
    <w:p w:rsidR="00AE262C" w:rsidRDefault="00AE262C" w:rsidP="00AE262C">
      <w:pPr>
        <w:pStyle w:val="Bezproreda"/>
        <w:jc w:val="both"/>
      </w:pPr>
      <w:r>
        <w:rPr>
          <w:rFonts w:ascii="Times New Roman" w:hAnsi="Times New Roman"/>
          <w:sz w:val="24"/>
          <w:szCs w:val="24"/>
        </w:rPr>
        <w:t xml:space="preserve">Najpovoljnija ponuda </w:t>
      </w:r>
      <w:r w:rsidR="009414A0">
        <w:rPr>
          <w:rFonts w:ascii="Times New Roman" w:hAnsi="Times New Roman"/>
          <w:sz w:val="24"/>
          <w:szCs w:val="24"/>
        </w:rPr>
        <w:t>je ona koja ispunjava sve uvjete</w:t>
      </w:r>
      <w:r>
        <w:rPr>
          <w:rFonts w:ascii="Times New Roman" w:hAnsi="Times New Roman"/>
          <w:sz w:val="24"/>
          <w:szCs w:val="24"/>
        </w:rPr>
        <w:t xml:space="preserve"> iz natječaja i sadrži najviši ponuđeni iznos kupoprodajne cijene, </w:t>
      </w:r>
      <w:r>
        <w:rPr>
          <w:rFonts w:ascii="Times New Roman" w:eastAsia="Times New Roman" w:hAnsi="Times New Roman"/>
          <w:sz w:val="24"/>
          <w:szCs w:val="24"/>
          <w:lang w:val="en-US"/>
        </w:rPr>
        <w:t xml:space="preserve">a </w:t>
      </w:r>
      <w:proofErr w:type="spellStart"/>
      <w:r>
        <w:rPr>
          <w:rFonts w:ascii="Times New Roman" w:eastAsia="Times New Roman" w:hAnsi="Times New Roman"/>
          <w:spacing w:val="-2"/>
          <w:sz w:val="24"/>
          <w:szCs w:val="24"/>
          <w:lang w:val="en-US"/>
        </w:rPr>
        <w:t>koja</w:t>
      </w:r>
      <w:proofErr w:type="spellEnd"/>
      <w:r>
        <w:rPr>
          <w:rFonts w:ascii="Times New Roman" w:eastAsia="Times New Roman" w:hAnsi="Times New Roman"/>
          <w:sz w:val="24"/>
          <w:szCs w:val="24"/>
          <w:lang w:val="en-US"/>
        </w:rPr>
        <w:t xml:space="preserve"> ne</w:t>
      </w:r>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4"/>
          <w:sz w:val="24"/>
          <w:szCs w:val="24"/>
          <w:lang w:val="en-US"/>
        </w:rPr>
        <w:t>m</w:t>
      </w:r>
      <w:r>
        <w:rPr>
          <w:rFonts w:ascii="Times New Roman" w:eastAsia="Times New Roman" w:hAnsi="Times New Roman"/>
          <w:sz w:val="24"/>
          <w:szCs w:val="24"/>
          <w:lang w:val="en-US"/>
        </w:rPr>
        <w:t>o</w:t>
      </w:r>
      <w:r>
        <w:rPr>
          <w:rFonts w:ascii="Times New Roman" w:eastAsia="Times New Roman" w:hAnsi="Times New Roman"/>
          <w:spacing w:val="-2"/>
          <w:sz w:val="24"/>
          <w:szCs w:val="24"/>
          <w:lang w:val="en-US"/>
        </w:rPr>
        <w:t>ž</w:t>
      </w:r>
      <w:r>
        <w:rPr>
          <w:rFonts w:ascii="Times New Roman" w:eastAsia="Times New Roman" w:hAnsi="Times New Roman"/>
          <w:sz w:val="24"/>
          <w:szCs w:val="24"/>
          <w:lang w:val="en-US"/>
        </w:rPr>
        <w: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w:t>
      </w:r>
      <w:r>
        <w:rPr>
          <w:rFonts w:ascii="Times New Roman" w:eastAsia="Times New Roman" w:hAnsi="Times New Roman"/>
          <w:spacing w:val="1"/>
          <w:sz w:val="24"/>
          <w:szCs w:val="24"/>
          <w:lang w:val="en-US"/>
        </w:rPr>
        <w:t>it</w:t>
      </w:r>
      <w:r>
        <w:rPr>
          <w:rFonts w:ascii="Times New Roman" w:eastAsia="Times New Roman" w:hAnsi="Times New Roman"/>
          <w:sz w:val="24"/>
          <w:szCs w:val="24"/>
          <w:lang w:val="en-US"/>
        </w:rPr>
        <w:t>i</w:t>
      </w:r>
      <w:proofErr w:type="spellEnd"/>
      <w:r>
        <w:rPr>
          <w:rFonts w:ascii="Times New Roman" w:eastAsia="Times New Roman" w:hAnsi="Times New Roman"/>
          <w:spacing w:val="1"/>
          <w:sz w:val="24"/>
          <w:szCs w:val="24"/>
          <w:lang w:val="en-US"/>
        </w:rPr>
        <w:t xml:space="preserve"> </w:t>
      </w:r>
      <w:proofErr w:type="spellStart"/>
      <w:r>
        <w:rPr>
          <w:rFonts w:ascii="Times New Roman" w:eastAsia="Times New Roman" w:hAnsi="Times New Roman"/>
          <w:spacing w:val="-4"/>
          <w:sz w:val="24"/>
          <w:szCs w:val="24"/>
          <w:lang w:val="en-US"/>
        </w:rPr>
        <w:t>m</w:t>
      </w:r>
      <w:r>
        <w:rPr>
          <w:rFonts w:ascii="Times New Roman" w:eastAsia="Times New Roman" w:hAnsi="Times New Roman"/>
          <w:sz w:val="24"/>
          <w:szCs w:val="24"/>
          <w:lang w:val="en-US"/>
        </w:rPr>
        <w:t>a</w:t>
      </w:r>
      <w:r>
        <w:rPr>
          <w:rFonts w:ascii="Times New Roman" w:eastAsia="Times New Roman" w:hAnsi="Times New Roman"/>
          <w:spacing w:val="-2"/>
          <w:sz w:val="24"/>
          <w:szCs w:val="24"/>
          <w:lang w:val="en-US"/>
        </w:rPr>
        <w:t>n</w:t>
      </w:r>
      <w:r>
        <w:rPr>
          <w:rFonts w:ascii="Times New Roman" w:eastAsia="Times New Roman" w:hAnsi="Times New Roman"/>
          <w:spacing w:val="3"/>
          <w:sz w:val="24"/>
          <w:szCs w:val="24"/>
          <w:lang w:val="en-US"/>
        </w:rPr>
        <w:t>j</w:t>
      </w:r>
      <w:r>
        <w:rPr>
          <w:rFonts w:ascii="Times New Roman" w:eastAsia="Times New Roman" w:hAnsi="Times New Roman"/>
          <w:sz w:val="24"/>
          <w:szCs w:val="24"/>
          <w:lang w:val="en-US"/>
        </w:rPr>
        <w: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pacing w:val="-2"/>
          <w:sz w:val="24"/>
          <w:szCs w:val="24"/>
          <w:lang w:val="en-US"/>
        </w:rPr>
        <w:t>o</w:t>
      </w:r>
      <w:r>
        <w:rPr>
          <w:rFonts w:ascii="Times New Roman" w:eastAsia="Times New Roman" w:hAnsi="Times New Roman"/>
          <w:sz w:val="24"/>
          <w:szCs w:val="24"/>
          <w:lang w:val="en-US"/>
        </w:rPr>
        <w:t>d</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po</w:t>
      </w:r>
      <w:r>
        <w:rPr>
          <w:rFonts w:ascii="Times New Roman" w:eastAsia="Times New Roman" w:hAnsi="Times New Roman"/>
          <w:spacing w:val="-2"/>
          <w:sz w:val="24"/>
          <w:szCs w:val="24"/>
          <w:lang w:val="en-US"/>
        </w:rPr>
        <w:t>č</w:t>
      </w:r>
      <w:r>
        <w:rPr>
          <w:rFonts w:ascii="Times New Roman" w:eastAsia="Times New Roman" w:hAnsi="Times New Roman"/>
          <w:sz w:val="24"/>
          <w:szCs w:val="24"/>
          <w:lang w:val="en-US"/>
        </w:rPr>
        <w:t>e</w:t>
      </w:r>
      <w:r>
        <w:rPr>
          <w:rFonts w:ascii="Times New Roman" w:eastAsia="Times New Roman" w:hAnsi="Times New Roman"/>
          <w:spacing w:val="1"/>
          <w:sz w:val="24"/>
          <w:szCs w:val="24"/>
          <w:lang w:val="en-US"/>
        </w:rPr>
        <w:t>t</w:t>
      </w:r>
      <w:r>
        <w:rPr>
          <w:rFonts w:ascii="Times New Roman" w:eastAsia="Times New Roman" w:hAnsi="Times New Roman"/>
          <w:spacing w:val="-2"/>
          <w:sz w:val="24"/>
          <w:szCs w:val="24"/>
          <w:lang w:val="en-US"/>
        </w:rPr>
        <w:t>n</w:t>
      </w:r>
      <w:r>
        <w:rPr>
          <w:rFonts w:ascii="Times New Roman" w:eastAsia="Times New Roman" w:hAnsi="Times New Roman"/>
          <w:sz w:val="24"/>
          <w:szCs w:val="24"/>
          <w:lang w:val="en-US"/>
        </w:rPr>
        <w: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kupoprodajne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pacing w:val="-2"/>
          <w:sz w:val="24"/>
          <w:szCs w:val="24"/>
          <w:lang w:val="en-US"/>
        </w:rPr>
        <w:t>c</w:t>
      </w:r>
      <w:r>
        <w:rPr>
          <w:rFonts w:ascii="Times New Roman" w:eastAsia="Times New Roman" w:hAnsi="Times New Roman"/>
          <w:spacing w:val="-1"/>
          <w:sz w:val="24"/>
          <w:szCs w:val="24"/>
          <w:lang w:val="en-US"/>
        </w:rPr>
        <w:t>i</w:t>
      </w:r>
      <w:r>
        <w:rPr>
          <w:rFonts w:ascii="Times New Roman" w:eastAsia="Times New Roman" w:hAnsi="Times New Roman"/>
          <w:spacing w:val="3"/>
          <w:sz w:val="24"/>
          <w:szCs w:val="24"/>
          <w:lang w:val="en-US"/>
        </w:rPr>
        <w:t>j</w:t>
      </w:r>
      <w:r>
        <w:rPr>
          <w:rFonts w:ascii="Times New Roman" w:eastAsia="Times New Roman" w:hAnsi="Times New Roman"/>
          <w:spacing w:val="-2"/>
          <w:sz w:val="24"/>
          <w:szCs w:val="24"/>
          <w:lang w:val="en-US"/>
        </w:rPr>
        <w:t>e</w:t>
      </w:r>
      <w:r>
        <w:rPr>
          <w:rFonts w:ascii="Times New Roman" w:eastAsia="Times New Roman" w:hAnsi="Times New Roman"/>
          <w:sz w:val="24"/>
          <w:szCs w:val="24"/>
          <w:lang w:val="en-US"/>
        </w:rPr>
        <w:t>ne</w:t>
      </w:r>
      <w:proofErr w:type="spellEnd"/>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1"/>
          <w:sz w:val="24"/>
          <w:szCs w:val="24"/>
          <w:lang w:val="en-US"/>
        </w:rPr>
        <w:t>i</w:t>
      </w:r>
      <w:r>
        <w:rPr>
          <w:rFonts w:ascii="Times New Roman" w:eastAsia="Times New Roman" w:hAnsi="Times New Roman"/>
          <w:sz w:val="24"/>
          <w:szCs w:val="24"/>
          <w:lang w:val="en-US"/>
        </w:rPr>
        <w:t>z</w:t>
      </w:r>
      <w:proofErr w:type="spellEnd"/>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z w:val="24"/>
          <w:szCs w:val="24"/>
          <w:lang w:val="en-US"/>
        </w:rPr>
        <w:t>točke</w:t>
      </w:r>
      <w:proofErr w:type="spellEnd"/>
      <w:r>
        <w:rPr>
          <w:rFonts w:ascii="Times New Roman" w:eastAsia="Times New Roman" w:hAnsi="Times New Roman"/>
          <w:sz w:val="24"/>
          <w:szCs w:val="24"/>
          <w:lang w:val="en-US"/>
        </w:rPr>
        <w:t xml:space="preserve"> 3.</w:t>
      </w:r>
      <w:r>
        <w:rPr>
          <w:rFonts w:ascii="Times New Roman" w:eastAsia="Times New Roman" w:hAnsi="Times New Roman"/>
          <w:spacing w:val="2"/>
          <w:sz w:val="24"/>
          <w:szCs w:val="24"/>
          <w:lang w:val="en-US"/>
        </w:rPr>
        <w:t xml:space="preserve"> </w:t>
      </w:r>
      <w:proofErr w:type="spellStart"/>
      <w:proofErr w:type="gramStart"/>
      <w:r>
        <w:rPr>
          <w:rFonts w:ascii="Times New Roman" w:eastAsia="Times New Roman" w:hAnsi="Times New Roman"/>
          <w:sz w:val="24"/>
          <w:szCs w:val="24"/>
          <w:lang w:val="en-US"/>
        </w:rPr>
        <w:t>ovog</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natječaja</w:t>
      </w:r>
      <w:proofErr w:type="spellEnd"/>
      <w:r>
        <w:rPr>
          <w:rFonts w:ascii="Times New Roman" w:eastAsia="Times New Roman" w:hAnsi="Times New Roman"/>
          <w:sz w:val="24"/>
          <w:szCs w:val="24"/>
          <w:lang w:val="en-US"/>
        </w:rPr>
        <w:t>.</w:t>
      </w:r>
    </w:p>
    <w:p w:rsidR="00AE262C" w:rsidRDefault="00AE262C" w:rsidP="00AE262C">
      <w:pPr>
        <w:spacing w:after="0" w:line="240" w:lineRule="auto"/>
        <w:ind w:right="81"/>
        <w:jc w:val="both"/>
      </w:pPr>
      <w:proofErr w:type="spellStart"/>
      <w:r>
        <w:rPr>
          <w:rFonts w:ascii="Times New Roman" w:eastAsia="Times New Roman" w:hAnsi="Times New Roman"/>
          <w:spacing w:val="-2"/>
          <w:sz w:val="24"/>
          <w:szCs w:val="24"/>
          <w:lang w:val="en-US"/>
        </w:rPr>
        <w:t>Ak</w:t>
      </w:r>
      <w:r>
        <w:rPr>
          <w:rFonts w:ascii="Times New Roman" w:eastAsia="Times New Roman" w:hAnsi="Times New Roman"/>
          <w:sz w:val="24"/>
          <w:szCs w:val="24"/>
          <w:lang w:val="en-US"/>
        </w:rPr>
        <w:t>o</w:t>
      </w:r>
      <w:proofErr w:type="spellEnd"/>
      <w:r>
        <w:rPr>
          <w:rFonts w:ascii="Times New Roman" w:eastAsia="Times New Roman" w:hAnsi="Times New Roman"/>
          <w:sz w:val="24"/>
          <w:szCs w:val="24"/>
          <w:lang w:val="en-US"/>
        </w:rPr>
        <w:t xml:space="preserve"> </w:t>
      </w:r>
      <w:r>
        <w:rPr>
          <w:rFonts w:ascii="Times New Roman" w:eastAsia="Times New Roman" w:hAnsi="Times New Roman"/>
          <w:spacing w:val="3"/>
          <w:sz w:val="24"/>
          <w:szCs w:val="24"/>
          <w:lang w:val="en-US"/>
        </w:rPr>
        <w:t>j</w:t>
      </w:r>
      <w:r>
        <w:rPr>
          <w:rFonts w:ascii="Times New Roman" w:eastAsia="Times New Roman" w:hAnsi="Times New Roman"/>
          <w:sz w:val="24"/>
          <w:szCs w:val="24"/>
          <w:lang w:val="en-US"/>
        </w:rPr>
        <w:t>e</w:t>
      </w:r>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2"/>
          <w:sz w:val="24"/>
          <w:szCs w:val="24"/>
          <w:lang w:val="en-US"/>
        </w:rPr>
        <w:t>v</w:t>
      </w:r>
      <w:r>
        <w:rPr>
          <w:rFonts w:ascii="Times New Roman" w:eastAsia="Times New Roman" w:hAnsi="Times New Roman"/>
          <w:spacing w:val="1"/>
          <w:sz w:val="24"/>
          <w:szCs w:val="24"/>
          <w:lang w:val="en-US"/>
        </w:rPr>
        <w:t>i</w:t>
      </w:r>
      <w:r>
        <w:rPr>
          <w:rFonts w:ascii="Times New Roman" w:eastAsia="Times New Roman" w:hAnsi="Times New Roman"/>
          <w:spacing w:val="-2"/>
          <w:sz w:val="24"/>
          <w:szCs w:val="24"/>
          <w:lang w:val="en-US"/>
        </w:rPr>
        <w:t>š</w:t>
      </w:r>
      <w:r>
        <w:rPr>
          <w:rFonts w:ascii="Times New Roman" w:eastAsia="Times New Roman" w:hAnsi="Times New Roman"/>
          <w:sz w:val="24"/>
          <w:szCs w:val="24"/>
          <w:lang w:val="en-US"/>
        </w:rPr>
        <w:t>e</w:t>
      </w:r>
      <w:proofErr w:type="spellEnd"/>
      <w:r>
        <w:rPr>
          <w:rFonts w:ascii="Times New Roman" w:eastAsia="Times New Roman" w:hAnsi="Times New Roman"/>
          <w:spacing w:val="1"/>
          <w:sz w:val="24"/>
          <w:szCs w:val="24"/>
          <w:lang w:val="en-US"/>
        </w:rPr>
        <w:t xml:space="preserve"> </w:t>
      </w:r>
      <w:proofErr w:type="spellStart"/>
      <w:r>
        <w:rPr>
          <w:rFonts w:ascii="Times New Roman" w:eastAsia="Times New Roman" w:hAnsi="Times New Roman"/>
          <w:spacing w:val="-1"/>
          <w:sz w:val="24"/>
          <w:szCs w:val="24"/>
          <w:lang w:val="en-US"/>
        </w:rPr>
        <w:t>sudionika</w:t>
      </w:r>
      <w:proofErr w:type="spellEnd"/>
      <w:r>
        <w:rPr>
          <w:rFonts w:ascii="Times New Roman" w:eastAsia="Times New Roman" w:hAnsi="Times New Roman"/>
          <w:spacing w:val="-1"/>
          <w:sz w:val="24"/>
          <w:szCs w:val="24"/>
          <w:lang w:val="en-US"/>
        </w:rPr>
        <w:t xml:space="preserve"> </w:t>
      </w:r>
      <w:proofErr w:type="spellStart"/>
      <w:r>
        <w:rPr>
          <w:rFonts w:ascii="Times New Roman" w:eastAsia="Times New Roman" w:hAnsi="Times New Roman"/>
          <w:spacing w:val="-1"/>
          <w:sz w:val="24"/>
          <w:szCs w:val="24"/>
          <w:lang w:val="en-US"/>
        </w:rPr>
        <w:t>Natječaja</w:t>
      </w:r>
      <w:proofErr w:type="spellEnd"/>
      <w:r>
        <w:rPr>
          <w:rFonts w:ascii="Times New Roman" w:eastAsia="Times New Roman" w:hAnsi="Times New Roman"/>
          <w:spacing w:val="1"/>
          <w:sz w:val="24"/>
          <w:szCs w:val="24"/>
          <w:lang w:val="en-US"/>
        </w:rPr>
        <w:t xml:space="preserve"> </w:t>
      </w:r>
      <w:proofErr w:type="spellStart"/>
      <w:r>
        <w:rPr>
          <w:rFonts w:ascii="Times New Roman" w:eastAsia="Times New Roman" w:hAnsi="Times New Roman"/>
          <w:sz w:val="24"/>
          <w:szCs w:val="24"/>
          <w:lang w:val="en-US"/>
        </w:rPr>
        <w:t>pon</w:t>
      </w:r>
      <w:r>
        <w:rPr>
          <w:rFonts w:ascii="Times New Roman" w:eastAsia="Times New Roman" w:hAnsi="Times New Roman"/>
          <w:spacing w:val="-2"/>
          <w:sz w:val="24"/>
          <w:szCs w:val="24"/>
          <w:lang w:val="en-US"/>
        </w:rPr>
        <w:t>u</w:t>
      </w:r>
      <w:r>
        <w:rPr>
          <w:rFonts w:ascii="Times New Roman" w:eastAsia="Times New Roman" w:hAnsi="Times New Roman"/>
          <w:sz w:val="24"/>
          <w:szCs w:val="24"/>
          <w:lang w:val="en-US"/>
        </w:rPr>
        <w:t>d</w:t>
      </w:r>
      <w:r>
        <w:rPr>
          <w:rFonts w:ascii="Times New Roman" w:eastAsia="Times New Roman" w:hAnsi="Times New Roman"/>
          <w:spacing w:val="-1"/>
          <w:sz w:val="24"/>
          <w:szCs w:val="24"/>
          <w:lang w:val="en-US"/>
        </w:rPr>
        <w:t>i</w:t>
      </w:r>
      <w:r>
        <w:rPr>
          <w:rFonts w:ascii="Times New Roman" w:eastAsia="Times New Roman" w:hAnsi="Times New Roman"/>
          <w:spacing w:val="1"/>
          <w:sz w:val="24"/>
          <w:szCs w:val="24"/>
          <w:lang w:val="en-US"/>
        </w:rPr>
        <w:t>l</w:t>
      </w:r>
      <w:r>
        <w:rPr>
          <w:rFonts w:ascii="Times New Roman" w:eastAsia="Times New Roman" w:hAnsi="Times New Roman"/>
          <w:sz w:val="24"/>
          <w:szCs w:val="24"/>
          <w:lang w:val="en-US"/>
        </w:rPr>
        <w:t>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pacing w:val="1"/>
          <w:sz w:val="24"/>
          <w:szCs w:val="24"/>
          <w:lang w:val="en-US"/>
        </w:rPr>
        <w:t>i</w:t>
      </w:r>
      <w:r>
        <w:rPr>
          <w:rFonts w:ascii="Times New Roman" w:eastAsia="Times New Roman" w:hAnsi="Times New Roman"/>
          <w:sz w:val="24"/>
          <w:szCs w:val="24"/>
          <w:lang w:val="en-US"/>
        </w:rPr>
        <w:t>s</w:t>
      </w:r>
      <w:r>
        <w:rPr>
          <w:rFonts w:ascii="Times New Roman" w:eastAsia="Times New Roman" w:hAnsi="Times New Roman"/>
          <w:spacing w:val="-1"/>
          <w:sz w:val="24"/>
          <w:szCs w:val="24"/>
          <w:lang w:val="en-US"/>
        </w:rPr>
        <w:t>t</w:t>
      </w:r>
      <w:r>
        <w:rPr>
          <w:rFonts w:ascii="Times New Roman" w:eastAsia="Times New Roman" w:hAnsi="Times New Roman"/>
          <w:sz w:val="24"/>
          <w:szCs w:val="24"/>
          <w:lang w:val="en-US"/>
        </w:rPr>
        <w:t>u</w:t>
      </w:r>
      <w:proofErr w:type="spellEnd"/>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2"/>
          <w:sz w:val="24"/>
          <w:szCs w:val="24"/>
          <w:lang w:val="en-US"/>
        </w:rPr>
        <w:t>c</w:t>
      </w:r>
      <w:r>
        <w:rPr>
          <w:rFonts w:ascii="Times New Roman" w:eastAsia="Times New Roman" w:hAnsi="Times New Roman"/>
          <w:spacing w:val="-1"/>
          <w:sz w:val="24"/>
          <w:szCs w:val="24"/>
          <w:lang w:val="en-US"/>
        </w:rPr>
        <w:t>i</w:t>
      </w:r>
      <w:r>
        <w:rPr>
          <w:rFonts w:ascii="Times New Roman" w:eastAsia="Times New Roman" w:hAnsi="Times New Roman"/>
          <w:spacing w:val="1"/>
          <w:sz w:val="24"/>
          <w:szCs w:val="24"/>
          <w:lang w:val="en-US"/>
        </w:rPr>
        <w:t>j</w:t>
      </w:r>
      <w:r>
        <w:rPr>
          <w:rFonts w:ascii="Times New Roman" w:eastAsia="Times New Roman" w:hAnsi="Times New Roman"/>
          <w:sz w:val="24"/>
          <w:szCs w:val="24"/>
          <w:lang w:val="en-US"/>
        </w:rPr>
        <w:t>enu</w:t>
      </w:r>
      <w:proofErr w:type="spellEnd"/>
      <w:r>
        <w:rPr>
          <w:rFonts w:ascii="Times New Roman" w:eastAsia="Times New Roman" w:hAnsi="Times New Roman"/>
          <w:sz w:val="24"/>
          <w:szCs w:val="24"/>
          <w:lang w:val="en-US"/>
        </w:rPr>
        <w:t>,</w:t>
      </w:r>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2"/>
          <w:sz w:val="24"/>
          <w:szCs w:val="24"/>
          <w:lang w:val="en-US"/>
        </w:rPr>
        <w:t>p</w:t>
      </w:r>
      <w:r>
        <w:rPr>
          <w:rFonts w:ascii="Times New Roman" w:eastAsia="Times New Roman" w:hAnsi="Times New Roman"/>
          <w:spacing w:val="1"/>
          <w:sz w:val="24"/>
          <w:szCs w:val="24"/>
          <w:lang w:val="en-US"/>
        </w:rPr>
        <w:t>r</w:t>
      </w:r>
      <w:r>
        <w:rPr>
          <w:rFonts w:ascii="Times New Roman" w:eastAsia="Times New Roman" w:hAnsi="Times New Roman"/>
          <w:sz w:val="24"/>
          <w:szCs w:val="24"/>
          <w:lang w:val="en-US"/>
        </w:rPr>
        <w:t>edn</w:t>
      </w:r>
      <w:r>
        <w:rPr>
          <w:rFonts w:ascii="Times New Roman" w:eastAsia="Times New Roman" w:hAnsi="Times New Roman"/>
          <w:spacing w:val="-2"/>
          <w:sz w:val="24"/>
          <w:szCs w:val="24"/>
          <w:lang w:val="en-US"/>
        </w:rPr>
        <w:t>o</w:t>
      </w:r>
      <w:r>
        <w:rPr>
          <w:rFonts w:ascii="Times New Roman" w:eastAsia="Times New Roman" w:hAnsi="Times New Roman"/>
          <w:sz w:val="24"/>
          <w:szCs w:val="24"/>
          <w:lang w:val="en-US"/>
        </w:rPr>
        <w:t>st</w:t>
      </w:r>
      <w:proofErr w:type="spellEnd"/>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1"/>
          <w:sz w:val="24"/>
          <w:szCs w:val="24"/>
          <w:lang w:val="en-US"/>
        </w:rPr>
        <w:t>i</w:t>
      </w:r>
      <w:r>
        <w:rPr>
          <w:rFonts w:ascii="Times New Roman" w:eastAsia="Times New Roman" w:hAnsi="Times New Roman"/>
          <w:spacing w:val="-4"/>
          <w:sz w:val="24"/>
          <w:szCs w:val="24"/>
          <w:lang w:val="en-US"/>
        </w:rPr>
        <w:t>m</w:t>
      </w:r>
      <w:r>
        <w:rPr>
          <w:rFonts w:ascii="Times New Roman" w:eastAsia="Times New Roman" w:hAnsi="Times New Roman"/>
          <w:sz w:val="24"/>
          <w:szCs w:val="24"/>
          <w:lang w:val="en-US"/>
        </w:rPr>
        <w:t>a</w:t>
      </w:r>
      <w:proofErr w:type="spellEnd"/>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z w:val="24"/>
          <w:szCs w:val="24"/>
          <w:lang w:val="en-US"/>
        </w:rPr>
        <w:t>on</w:t>
      </w:r>
      <w:r>
        <w:rPr>
          <w:rFonts w:ascii="Times New Roman" w:eastAsia="Times New Roman" w:hAnsi="Times New Roman"/>
          <w:spacing w:val="-2"/>
          <w:sz w:val="24"/>
          <w:szCs w:val="24"/>
          <w:lang w:val="en-US"/>
        </w:rPr>
        <w:t>a</w:t>
      </w:r>
      <w:r>
        <w:rPr>
          <w:rFonts w:ascii="Times New Roman" w:eastAsia="Times New Roman" w:hAnsi="Times New Roman"/>
          <w:sz w:val="24"/>
          <w:szCs w:val="24"/>
          <w:lang w:val="en-US"/>
        </w:rPr>
        <w:t>j</w:t>
      </w:r>
      <w:proofErr w:type="spellEnd"/>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2"/>
          <w:sz w:val="24"/>
          <w:szCs w:val="24"/>
          <w:lang w:val="en-US"/>
        </w:rPr>
        <w:t>č</w:t>
      </w:r>
      <w:r>
        <w:rPr>
          <w:rFonts w:ascii="Times New Roman" w:eastAsia="Times New Roman" w:hAnsi="Times New Roman"/>
          <w:spacing w:val="-1"/>
          <w:sz w:val="24"/>
          <w:szCs w:val="24"/>
          <w:lang w:val="en-US"/>
        </w:rPr>
        <w:t>i</w:t>
      </w:r>
      <w:r>
        <w:rPr>
          <w:rFonts w:ascii="Times New Roman" w:eastAsia="Times New Roman" w:hAnsi="Times New Roman"/>
          <w:spacing w:val="1"/>
          <w:sz w:val="24"/>
          <w:szCs w:val="24"/>
          <w:lang w:val="en-US"/>
        </w:rPr>
        <w:t>j</w:t>
      </w:r>
      <w:r>
        <w:rPr>
          <w:rFonts w:ascii="Times New Roman" w:eastAsia="Times New Roman" w:hAnsi="Times New Roman"/>
          <w:sz w:val="24"/>
          <w:szCs w:val="24"/>
          <w:lang w:val="en-US"/>
        </w:rPr>
        <w:t>a</w:t>
      </w:r>
      <w:proofErr w:type="spellEnd"/>
      <w:r>
        <w:rPr>
          <w:rFonts w:ascii="Times New Roman" w:eastAsia="Times New Roman" w:hAnsi="Times New Roman"/>
          <w:spacing w:val="1"/>
          <w:sz w:val="24"/>
          <w:szCs w:val="24"/>
          <w:lang w:val="en-US"/>
        </w:rPr>
        <w:t xml:space="preserve"> j</w:t>
      </w:r>
      <w:r>
        <w:rPr>
          <w:rFonts w:ascii="Times New Roman" w:eastAsia="Times New Roman" w:hAnsi="Times New Roman"/>
          <w:sz w:val="24"/>
          <w:szCs w:val="24"/>
          <w:lang w:val="en-US"/>
        </w:rPr>
        <w:t>e</w:t>
      </w:r>
      <w:r>
        <w:rPr>
          <w:rFonts w:ascii="Times New Roman" w:eastAsia="Times New Roman" w:hAnsi="Times New Roman"/>
          <w:spacing w:val="3"/>
          <w:sz w:val="24"/>
          <w:szCs w:val="24"/>
          <w:lang w:val="en-US"/>
        </w:rPr>
        <w:t xml:space="preserve"> </w:t>
      </w:r>
      <w:proofErr w:type="spellStart"/>
      <w:r>
        <w:rPr>
          <w:rFonts w:ascii="Times New Roman" w:eastAsia="Times New Roman" w:hAnsi="Times New Roman"/>
          <w:spacing w:val="-2"/>
          <w:sz w:val="24"/>
          <w:szCs w:val="24"/>
          <w:lang w:val="en-US"/>
        </w:rPr>
        <w:t>p</w:t>
      </w:r>
      <w:r>
        <w:rPr>
          <w:rFonts w:ascii="Times New Roman" w:eastAsia="Times New Roman" w:hAnsi="Times New Roman"/>
          <w:sz w:val="24"/>
          <w:szCs w:val="24"/>
          <w:lang w:val="en-US"/>
        </w:rPr>
        <w:t>onuda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pacing w:val="1"/>
          <w:sz w:val="24"/>
          <w:szCs w:val="24"/>
          <w:lang w:val="en-US"/>
        </w:rPr>
        <w:t>r</w:t>
      </w:r>
      <w:r>
        <w:rPr>
          <w:rFonts w:ascii="Times New Roman" w:eastAsia="Times New Roman" w:hAnsi="Times New Roman"/>
          <w:sz w:val="24"/>
          <w:szCs w:val="24"/>
          <w:lang w:val="en-US"/>
        </w:rPr>
        <w:t>an</w:t>
      </w:r>
      <w:r>
        <w:rPr>
          <w:rFonts w:ascii="Times New Roman" w:eastAsia="Times New Roman" w:hAnsi="Times New Roman"/>
          <w:spacing w:val="-1"/>
          <w:sz w:val="24"/>
          <w:szCs w:val="24"/>
          <w:lang w:val="en-US"/>
        </w:rPr>
        <w:t>i</w:t>
      </w:r>
      <w:r>
        <w:rPr>
          <w:rFonts w:ascii="Times New Roman" w:eastAsia="Times New Roman" w:hAnsi="Times New Roman"/>
          <w:spacing w:val="1"/>
          <w:sz w:val="24"/>
          <w:szCs w:val="24"/>
          <w:lang w:val="en-US"/>
        </w:rPr>
        <w:t>j</w:t>
      </w:r>
      <w:r>
        <w:rPr>
          <w:rFonts w:ascii="Times New Roman" w:eastAsia="Times New Roman" w:hAnsi="Times New Roman"/>
          <w:sz w:val="24"/>
          <w:szCs w:val="24"/>
          <w:lang w:val="en-US"/>
        </w:rPr>
        <w:t>e</w:t>
      </w:r>
      <w:proofErr w:type="spellEnd"/>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2"/>
          <w:sz w:val="24"/>
          <w:szCs w:val="24"/>
          <w:lang w:val="en-US"/>
        </w:rPr>
        <w:t>z</w:t>
      </w:r>
      <w:r>
        <w:rPr>
          <w:rFonts w:ascii="Times New Roman" w:eastAsia="Times New Roman" w:hAnsi="Times New Roman"/>
          <w:sz w:val="24"/>
          <w:szCs w:val="24"/>
          <w:lang w:val="en-US"/>
        </w:rPr>
        <w:t>ap</w:t>
      </w:r>
      <w:r>
        <w:rPr>
          <w:rFonts w:ascii="Times New Roman" w:eastAsia="Times New Roman" w:hAnsi="Times New Roman"/>
          <w:spacing w:val="-1"/>
          <w:sz w:val="24"/>
          <w:szCs w:val="24"/>
          <w:lang w:val="en-US"/>
        </w:rPr>
        <w:t>r</w:t>
      </w:r>
      <w:r>
        <w:rPr>
          <w:rFonts w:ascii="Times New Roman" w:eastAsia="Times New Roman" w:hAnsi="Times New Roman"/>
          <w:spacing w:val="1"/>
          <w:sz w:val="24"/>
          <w:szCs w:val="24"/>
          <w:lang w:val="en-US"/>
        </w:rPr>
        <w:t>i</w:t>
      </w:r>
      <w:r>
        <w:rPr>
          <w:rFonts w:ascii="Times New Roman" w:eastAsia="Times New Roman" w:hAnsi="Times New Roman"/>
          <w:spacing w:val="-4"/>
          <w:sz w:val="24"/>
          <w:szCs w:val="24"/>
          <w:lang w:val="en-US"/>
        </w:rPr>
        <w:t>m</w:t>
      </w:r>
      <w:r>
        <w:rPr>
          <w:rFonts w:ascii="Times New Roman" w:eastAsia="Times New Roman" w:hAnsi="Times New Roman"/>
          <w:spacing w:val="1"/>
          <w:sz w:val="24"/>
          <w:szCs w:val="24"/>
          <w:lang w:val="en-US"/>
        </w:rPr>
        <w:t>lj</w:t>
      </w:r>
      <w:r>
        <w:rPr>
          <w:rFonts w:ascii="Times New Roman" w:eastAsia="Times New Roman" w:hAnsi="Times New Roman"/>
          <w:sz w:val="24"/>
          <w:szCs w:val="24"/>
          <w:lang w:val="en-US"/>
        </w:rPr>
        <w:t>ena</w:t>
      </w:r>
      <w:proofErr w:type="spellEnd"/>
      <w:r>
        <w:rPr>
          <w:rFonts w:ascii="Times New Roman" w:eastAsia="Times New Roman" w:hAnsi="Times New Roman"/>
          <w:spacing w:val="2"/>
          <w:sz w:val="24"/>
          <w:szCs w:val="24"/>
          <w:lang w:val="en-US"/>
        </w:rPr>
        <w:t xml:space="preserve"> </w:t>
      </w:r>
      <w:r>
        <w:rPr>
          <w:rFonts w:ascii="Times New Roman" w:eastAsia="Times New Roman" w:hAnsi="Times New Roman"/>
          <w:sz w:val="24"/>
          <w:szCs w:val="24"/>
          <w:lang w:val="en-US"/>
        </w:rPr>
        <w:t>u</w:t>
      </w:r>
      <w:r>
        <w:rPr>
          <w:rFonts w:ascii="Times New Roman" w:eastAsia="Times New Roman" w:hAnsi="Times New Roman"/>
          <w:spacing w:val="4"/>
          <w:sz w:val="24"/>
          <w:szCs w:val="24"/>
          <w:lang w:val="en-US"/>
        </w:rPr>
        <w:t xml:space="preserve"> </w:t>
      </w:r>
      <w:proofErr w:type="spellStart"/>
      <w:r>
        <w:rPr>
          <w:rFonts w:ascii="Times New Roman" w:eastAsia="Times New Roman" w:hAnsi="Times New Roman"/>
          <w:spacing w:val="-1"/>
          <w:sz w:val="24"/>
          <w:szCs w:val="24"/>
          <w:lang w:val="en-US"/>
        </w:rPr>
        <w:t>G</w:t>
      </w:r>
      <w:r>
        <w:rPr>
          <w:rFonts w:ascii="Times New Roman" w:eastAsia="Times New Roman" w:hAnsi="Times New Roman"/>
          <w:spacing w:val="-2"/>
          <w:sz w:val="24"/>
          <w:szCs w:val="24"/>
          <w:lang w:val="en-US"/>
        </w:rPr>
        <w:t>r</w:t>
      </w:r>
      <w:r>
        <w:rPr>
          <w:rFonts w:ascii="Times New Roman" w:eastAsia="Times New Roman" w:hAnsi="Times New Roman"/>
          <w:sz w:val="24"/>
          <w:szCs w:val="24"/>
          <w:lang w:val="en-US"/>
        </w:rPr>
        <w:t>adu</w:t>
      </w:r>
      <w:proofErr w:type="spellEnd"/>
      <w:r>
        <w:rPr>
          <w:rFonts w:ascii="Times New Roman" w:eastAsia="Times New Roman" w:hAnsi="Times New Roman"/>
          <w:spacing w:val="2"/>
          <w:sz w:val="24"/>
          <w:szCs w:val="24"/>
          <w:lang w:val="en-US"/>
        </w:rPr>
        <w:t xml:space="preserve"> </w:t>
      </w:r>
      <w:proofErr w:type="spellStart"/>
      <w:r>
        <w:rPr>
          <w:rFonts w:ascii="Times New Roman" w:eastAsia="Times New Roman" w:hAnsi="Times New Roman"/>
          <w:spacing w:val="-1"/>
          <w:sz w:val="24"/>
          <w:szCs w:val="24"/>
          <w:lang w:val="en-US"/>
        </w:rPr>
        <w:t>Vukovaru</w:t>
      </w:r>
      <w:proofErr w:type="spellEnd"/>
      <w:r>
        <w:rPr>
          <w:rFonts w:ascii="Times New Roman" w:eastAsia="Times New Roman" w:hAnsi="Times New Roman"/>
          <w:sz w:val="24"/>
          <w:szCs w:val="24"/>
          <w:lang w:val="en-US"/>
        </w:rPr>
        <w:t>.</w:t>
      </w:r>
      <w:r>
        <w:rPr>
          <w:rFonts w:ascii="Times New Roman" w:eastAsia="Times New Roman" w:hAnsi="Times New Roman"/>
          <w:spacing w:val="4"/>
          <w:sz w:val="24"/>
          <w:szCs w:val="24"/>
          <w:lang w:val="en-US"/>
        </w:rPr>
        <w:t xml:space="preserve"> </w:t>
      </w:r>
    </w:p>
    <w:p w:rsidR="00AE262C" w:rsidRDefault="00AE262C" w:rsidP="00AE262C">
      <w:pPr>
        <w:pStyle w:val="Bezproreda"/>
        <w:rPr>
          <w:rFonts w:ascii="Times New Roman" w:hAnsi="Times New Roman"/>
          <w:sz w:val="24"/>
          <w:szCs w:val="24"/>
        </w:rPr>
      </w:pPr>
    </w:p>
    <w:p w:rsidR="005D4B95" w:rsidRDefault="005D4B95" w:rsidP="00AE262C">
      <w:pPr>
        <w:pStyle w:val="Bezproreda"/>
        <w:rPr>
          <w:rFonts w:ascii="Times New Roman" w:hAnsi="Times New Roman"/>
          <w:sz w:val="24"/>
          <w:szCs w:val="24"/>
        </w:rPr>
      </w:pPr>
    </w:p>
    <w:p w:rsidR="005D4B95" w:rsidRDefault="005D4B95" w:rsidP="00AE262C">
      <w:pPr>
        <w:pStyle w:val="Bezproreda"/>
        <w:rPr>
          <w:rFonts w:ascii="Times New Roman" w:hAnsi="Times New Roman"/>
          <w:sz w:val="24"/>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lastRenderedPageBreak/>
        <w:t>SKLAPANJE UGOVORA I PLAĆANJE</w:t>
      </w:r>
    </w:p>
    <w:p w:rsidR="00AE262C" w:rsidRDefault="00AE262C" w:rsidP="00AE262C">
      <w:pPr>
        <w:pStyle w:val="Bezproreda"/>
        <w:jc w:val="both"/>
        <w:rPr>
          <w:rFonts w:ascii="Times New Roman" w:hAnsi="Times New Roman"/>
          <w:sz w:val="8"/>
          <w:szCs w:val="8"/>
        </w:rPr>
      </w:pPr>
    </w:p>
    <w:p w:rsidR="00AE262C" w:rsidRDefault="00AE262C" w:rsidP="00AE262C">
      <w:pPr>
        <w:pStyle w:val="Bezproreda"/>
        <w:jc w:val="both"/>
      </w:pPr>
      <w:r>
        <w:rPr>
          <w:rFonts w:ascii="Times New Roman" w:hAnsi="Times New Roman"/>
          <w:sz w:val="24"/>
          <w:szCs w:val="24"/>
        </w:rPr>
        <w:t xml:space="preserve">Nakon što Povjerenstvo utvrdi najpovoljniju ponudu, a Gradonačelnik donese Odluku o odabiru najpovoljnijeg ponuditelja, odabrani ponuditelj </w:t>
      </w:r>
      <w:r>
        <w:rPr>
          <w:rFonts w:ascii="Times New Roman" w:eastAsia="Times New Roman" w:hAnsi="Times New Roman"/>
          <w:sz w:val="24"/>
          <w:szCs w:val="24"/>
          <w:lang w:eastAsia="hr-HR"/>
        </w:rPr>
        <w:t xml:space="preserve">je dužan sklopiti ugovor o kupoprodaji u roku 8 dana od dana kada je primio pismenu obavijest o izboru najpovoljnije ponude, u suprotnom gubi pravo na povrat jamčevine. U slučaju </w:t>
      </w:r>
      <w:proofErr w:type="spellStart"/>
      <w:r>
        <w:rPr>
          <w:rFonts w:ascii="Times New Roman" w:eastAsia="Times New Roman" w:hAnsi="Times New Roman"/>
          <w:sz w:val="24"/>
          <w:szCs w:val="24"/>
          <w:lang w:eastAsia="hr-HR"/>
        </w:rPr>
        <w:t>odustanka</w:t>
      </w:r>
      <w:proofErr w:type="spellEnd"/>
      <w:r>
        <w:rPr>
          <w:rFonts w:ascii="Times New Roman" w:eastAsia="Times New Roman" w:hAnsi="Times New Roman"/>
          <w:sz w:val="24"/>
          <w:szCs w:val="24"/>
          <w:lang w:eastAsia="hr-HR"/>
        </w:rPr>
        <w:t xml:space="preserve"> najpovoljnijeg ponuditelja, najpovoljnijim ponuditeljem smatra se sljedeći ponuditelj koji je ponudio najvišu cijenu. </w:t>
      </w:r>
    </w:p>
    <w:p w:rsidR="00AE262C" w:rsidRDefault="00AE262C" w:rsidP="00AE262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Kupac je dužan kupoprodajnu cijenu za kupljeno zemljište platiti u roku od 30 dana od dana sklapanja ugovora o kupoprodaji, jednokratnom uplatom na račun Grada Vukovara.</w:t>
      </w:r>
    </w:p>
    <w:p w:rsidR="00AE262C" w:rsidRDefault="00AE262C" w:rsidP="00AE262C">
      <w:pPr>
        <w:pStyle w:val="Bezproreda"/>
        <w:jc w:val="both"/>
        <w:rPr>
          <w:rFonts w:ascii="Times New Roman" w:hAnsi="Times New Roman"/>
          <w:sz w:val="24"/>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PODNOŠENJE I OTVARANJE PONUDA</w:t>
      </w:r>
    </w:p>
    <w:p w:rsidR="00AE262C" w:rsidRDefault="00AE262C" w:rsidP="00AE262C">
      <w:pPr>
        <w:pStyle w:val="Bezproreda"/>
        <w:jc w:val="both"/>
        <w:rPr>
          <w:rFonts w:ascii="Times New Roman" w:hAnsi="Times New Roman"/>
          <w:sz w:val="8"/>
          <w:szCs w:val="8"/>
        </w:rPr>
      </w:pPr>
    </w:p>
    <w:p w:rsidR="00AE262C" w:rsidRDefault="00AE262C" w:rsidP="00AE262C">
      <w:pPr>
        <w:pStyle w:val="Bezproreda"/>
        <w:jc w:val="both"/>
      </w:pPr>
      <w:r>
        <w:rPr>
          <w:rFonts w:ascii="Times New Roman" w:hAnsi="Times New Roman"/>
          <w:sz w:val="24"/>
          <w:szCs w:val="24"/>
        </w:rPr>
        <w:t>Rok za dostavljanje ponuda je 15 dana od dana objave natječaja</w:t>
      </w:r>
      <w:r>
        <w:rPr>
          <w:rFonts w:ascii="Times New Roman" w:hAnsi="Times New Roman"/>
          <w:color w:val="FF0000"/>
          <w:sz w:val="24"/>
          <w:szCs w:val="24"/>
        </w:rPr>
        <w:t xml:space="preserve"> </w:t>
      </w:r>
      <w:r>
        <w:rPr>
          <w:rFonts w:ascii="Times New Roman" w:hAnsi="Times New Roman"/>
          <w:sz w:val="24"/>
          <w:szCs w:val="24"/>
        </w:rPr>
        <w:t xml:space="preserve">u Vukovarskim novinama i na web stranici Grada Vukovara: </w:t>
      </w:r>
      <w:hyperlink r:id="rId8" w:history="1">
        <w:r>
          <w:rPr>
            <w:rStyle w:val="Hiperveza"/>
            <w:rFonts w:ascii="Times New Roman" w:hAnsi="Times New Roman"/>
            <w:sz w:val="24"/>
            <w:szCs w:val="24"/>
          </w:rPr>
          <w:t>www.vukovar.hr</w:t>
        </w:r>
      </w:hyperlink>
      <w:r>
        <w:rPr>
          <w:rStyle w:val="Hiperveza"/>
          <w:rFonts w:ascii="Times New Roman" w:hAnsi="Times New Roman"/>
          <w:sz w:val="24"/>
          <w:szCs w:val="24"/>
        </w:rPr>
        <w:t>.</w:t>
      </w:r>
    </w:p>
    <w:p w:rsidR="00AE262C" w:rsidRDefault="00AE262C" w:rsidP="00AE262C">
      <w:pPr>
        <w:pStyle w:val="Bezproreda"/>
        <w:jc w:val="both"/>
        <w:rPr>
          <w:rFonts w:ascii="Times New Roman" w:hAnsi="Times New Roman"/>
          <w:sz w:val="6"/>
          <w:szCs w:val="6"/>
        </w:rPr>
      </w:pPr>
      <w:r>
        <w:rPr>
          <w:rFonts w:ascii="Times New Roman" w:hAnsi="Times New Roman"/>
          <w:sz w:val="6"/>
          <w:szCs w:val="6"/>
        </w:rPr>
        <w:t xml:space="preserve"> </w:t>
      </w:r>
    </w:p>
    <w:p w:rsidR="00AE262C" w:rsidRDefault="00AE262C" w:rsidP="00AE262C">
      <w:pPr>
        <w:pStyle w:val="Bezproreda"/>
        <w:jc w:val="both"/>
      </w:pPr>
      <w:r>
        <w:rPr>
          <w:rFonts w:ascii="Times New Roman" w:hAnsi="Times New Roman"/>
          <w:sz w:val="24"/>
          <w:szCs w:val="24"/>
        </w:rPr>
        <w:t xml:space="preserve">Pisane ponude s pripadajućim dokazima i prilozima i ponuđenim iznosom kupoprodajne cijene ponuditelji su dužni dostaviti u zatvorenoj omotnici </w:t>
      </w:r>
      <w:r>
        <w:rPr>
          <w:rFonts w:ascii="Times New Roman" w:hAnsi="Times New Roman"/>
          <w:bCs/>
          <w:sz w:val="24"/>
          <w:szCs w:val="24"/>
        </w:rPr>
        <w:t xml:space="preserve">preporučenom poštanskom pošiljkom ili osobno putem pisarnice Grada Vukovara </w:t>
      </w:r>
      <w:r>
        <w:rPr>
          <w:rFonts w:ascii="Times New Roman" w:hAnsi="Times New Roman"/>
          <w:sz w:val="24"/>
          <w:szCs w:val="24"/>
        </w:rPr>
        <w:t>(ured br. 1) na adresu:</w:t>
      </w:r>
    </w:p>
    <w:p w:rsidR="00AE262C" w:rsidRDefault="00AE262C" w:rsidP="00AE262C">
      <w:pPr>
        <w:pStyle w:val="Bezproreda"/>
        <w:rPr>
          <w:rFonts w:ascii="Times New Roman" w:hAnsi="Times New Roman"/>
          <w:sz w:val="24"/>
          <w:szCs w:val="24"/>
        </w:rPr>
      </w:pPr>
    </w:p>
    <w:p w:rsidR="00AE262C" w:rsidRDefault="00AE262C" w:rsidP="00AE262C">
      <w:pPr>
        <w:pStyle w:val="Bezproreda"/>
        <w:jc w:val="center"/>
        <w:rPr>
          <w:rFonts w:ascii="Times New Roman" w:hAnsi="Times New Roman"/>
          <w:b/>
          <w:sz w:val="24"/>
          <w:szCs w:val="24"/>
        </w:rPr>
      </w:pPr>
      <w:r>
        <w:rPr>
          <w:rFonts w:ascii="Times New Roman" w:hAnsi="Times New Roman"/>
          <w:b/>
          <w:sz w:val="24"/>
          <w:szCs w:val="24"/>
        </w:rPr>
        <w:t>Grad Vukovar,</w:t>
      </w:r>
    </w:p>
    <w:p w:rsidR="00AE262C" w:rsidRDefault="00AE262C" w:rsidP="00AE262C">
      <w:pPr>
        <w:pStyle w:val="Bezproreda"/>
        <w:jc w:val="center"/>
        <w:rPr>
          <w:rFonts w:ascii="Times New Roman" w:hAnsi="Times New Roman"/>
          <w:b/>
          <w:sz w:val="24"/>
          <w:szCs w:val="24"/>
        </w:rPr>
      </w:pPr>
      <w:r>
        <w:rPr>
          <w:rFonts w:ascii="Times New Roman" w:hAnsi="Times New Roman"/>
          <w:b/>
          <w:sz w:val="24"/>
          <w:szCs w:val="24"/>
        </w:rPr>
        <w:t>Dr. Franje Tuđmana br. 1, 32000 Vukovar</w:t>
      </w:r>
    </w:p>
    <w:p w:rsidR="00AE262C" w:rsidRDefault="00AE262C" w:rsidP="00AE262C">
      <w:pPr>
        <w:pStyle w:val="Bezproreda"/>
        <w:jc w:val="center"/>
        <w:rPr>
          <w:rFonts w:ascii="Times New Roman" w:hAnsi="Times New Roman"/>
          <w:b/>
          <w:bCs/>
          <w:sz w:val="24"/>
          <w:szCs w:val="24"/>
        </w:rPr>
      </w:pPr>
      <w:r>
        <w:rPr>
          <w:rFonts w:ascii="Times New Roman" w:hAnsi="Times New Roman"/>
          <w:b/>
          <w:bCs/>
          <w:sz w:val="24"/>
          <w:szCs w:val="24"/>
        </w:rPr>
        <w:t>"Ponuda za Natječaj za prodaju izgrađenog građevinskog zemljišta (</w:t>
      </w:r>
      <w:proofErr w:type="spellStart"/>
      <w:r>
        <w:rPr>
          <w:rFonts w:ascii="Times New Roman" w:hAnsi="Times New Roman"/>
          <w:b/>
          <w:bCs/>
          <w:sz w:val="24"/>
          <w:szCs w:val="24"/>
        </w:rPr>
        <w:t>k.č</w:t>
      </w:r>
      <w:proofErr w:type="spellEnd"/>
      <w:r>
        <w:rPr>
          <w:rFonts w:ascii="Times New Roman" w:hAnsi="Times New Roman"/>
          <w:b/>
          <w:bCs/>
          <w:sz w:val="24"/>
          <w:szCs w:val="24"/>
        </w:rPr>
        <w:t>. broj 78 k.o. Lipovača)  u vlasništvu Grada Vukovara – ne otvaraj"</w:t>
      </w:r>
    </w:p>
    <w:p w:rsidR="00AE262C" w:rsidRDefault="00AE262C" w:rsidP="00AE262C">
      <w:pPr>
        <w:pStyle w:val="Bezproreda"/>
        <w:jc w:val="both"/>
        <w:rPr>
          <w:rFonts w:ascii="Times New Roman" w:hAnsi="Times New Roman"/>
          <w:sz w:val="24"/>
          <w:szCs w:val="24"/>
        </w:rPr>
      </w:pPr>
    </w:p>
    <w:p w:rsidR="00AE262C" w:rsidRDefault="00AE262C" w:rsidP="00AE262C">
      <w:pPr>
        <w:spacing w:after="0" w:line="240" w:lineRule="auto"/>
        <w:jc w:val="both"/>
        <w:textAlignment w:val="auto"/>
      </w:pPr>
      <w:r>
        <w:rPr>
          <w:rFonts w:ascii="Times New Roman" w:eastAsia="Times New Roman" w:hAnsi="Times New Roman"/>
          <w:sz w:val="24"/>
          <w:szCs w:val="24"/>
          <w:lang w:eastAsia="hr-HR"/>
        </w:rPr>
        <w:t>Javno otvaranje ponuda održat će</w:t>
      </w:r>
      <w:r w:rsidR="000D775B">
        <w:rPr>
          <w:rFonts w:ascii="Times New Roman" w:eastAsia="Times New Roman" w:hAnsi="Times New Roman"/>
          <w:sz w:val="24"/>
          <w:szCs w:val="24"/>
          <w:lang w:eastAsia="hr-HR"/>
        </w:rPr>
        <w:t xml:space="preserve"> se 18</w:t>
      </w:r>
      <w:r w:rsidR="00922339">
        <w:rPr>
          <w:rFonts w:ascii="Times New Roman" w:eastAsia="Times New Roman" w:hAnsi="Times New Roman"/>
          <w:sz w:val="24"/>
          <w:szCs w:val="24"/>
          <w:lang w:eastAsia="hr-HR"/>
        </w:rPr>
        <w:t>. ožujka 2022. godine u 09</w:t>
      </w:r>
      <w:r>
        <w:rPr>
          <w:rFonts w:ascii="Times New Roman" w:eastAsia="Times New Roman" w:hAnsi="Times New Roman"/>
          <w:sz w:val="24"/>
          <w:szCs w:val="24"/>
          <w:lang w:eastAsia="hr-HR"/>
        </w:rPr>
        <w:t>.00 sati</w:t>
      </w:r>
      <w:r w:rsidR="002A412B">
        <w:rPr>
          <w:rFonts w:ascii="Times New Roman" w:eastAsia="Times New Roman" w:hAnsi="Times New Roman"/>
          <w:sz w:val="24"/>
          <w:szCs w:val="24"/>
          <w:lang w:eastAsia="hr-HR"/>
        </w:rPr>
        <w:t xml:space="preserve"> u prostorijama Grada Vukovara, uz obaveznu prethodnu najavu na broj telefona 032/456-588 radi osiguranja pridržavanja epidemioloških mjera.</w:t>
      </w:r>
    </w:p>
    <w:p w:rsidR="00AE262C" w:rsidRDefault="00AE262C" w:rsidP="00AE262C">
      <w:pPr>
        <w:spacing w:after="0" w:line="240" w:lineRule="auto"/>
        <w:jc w:val="both"/>
        <w:textAlignment w:val="auto"/>
      </w:pPr>
      <w:r>
        <w:rPr>
          <w:rFonts w:ascii="Times New Roman" w:eastAsia="Times New Roman" w:hAnsi="Times New Roman"/>
          <w:sz w:val="24"/>
          <w:szCs w:val="24"/>
        </w:rPr>
        <w:t>Ponuditelji imaju pravo biti nazočni otvaranju ponuda osobno ili putem punomoćnika. Punomoćnik je dužan najkasnije do otvaranja ponuda Povjerenstvu dostaviti punomoć za zastupanje (za fizičke osobe punomoć ovjerenu kod javnog bilježnika, a za pravne osobe punomoć potpisanu od zakonskog zastupnika).</w:t>
      </w:r>
      <w:r>
        <w:rPr>
          <w:rFonts w:ascii="Times New Roman" w:eastAsia="Times New Roman" w:hAnsi="Times New Roman"/>
          <w:color w:val="70AD47"/>
          <w:sz w:val="24"/>
          <w:szCs w:val="24"/>
        </w:rPr>
        <w:t xml:space="preserve"> </w:t>
      </w:r>
    </w:p>
    <w:p w:rsidR="00AE262C" w:rsidRDefault="00AE262C" w:rsidP="00AE262C">
      <w:pPr>
        <w:spacing w:after="0" w:line="240" w:lineRule="auto"/>
        <w:jc w:val="both"/>
        <w:rPr>
          <w:rFonts w:ascii="Times New Roman" w:eastAsia="Times New Roman" w:hAnsi="Times New Roman"/>
          <w:sz w:val="16"/>
          <w:szCs w:val="24"/>
          <w:lang w:eastAsia="hr-HR"/>
        </w:rPr>
      </w:pPr>
    </w:p>
    <w:p w:rsidR="00AE262C" w:rsidRDefault="00AE262C" w:rsidP="00AE262C">
      <w:pPr>
        <w:pStyle w:val="Bezproreda"/>
        <w:jc w:val="both"/>
        <w:rPr>
          <w:rFonts w:ascii="Times New Roman" w:hAnsi="Times New Roman"/>
          <w:b/>
          <w:sz w:val="16"/>
          <w:szCs w:val="24"/>
        </w:rPr>
      </w:pPr>
    </w:p>
    <w:p w:rsidR="00AE262C" w:rsidRDefault="00AE262C" w:rsidP="00AE262C">
      <w:pPr>
        <w:pStyle w:val="Bezproreda"/>
        <w:numPr>
          <w:ilvl w:val="0"/>
          <w:numId w:val="1"/>
        </w:numPr>
        <w:jc w:val="both"/>
        <w:rPr>
          <w:rFonts w:ascii="Times New Roman" w:hAnsi="Times New Roman"/>
          <w:b/>
          <w:sz w:val="24"/>
          <w:szCs w:val="24"/>
        </w:rPr>
      </w:pPr>
      <w:r>
        <w:rPr>
          <w:rFonts w:ascii="Times New Roman" w:hAnsi="Times New Roman"/>
          <w:b/>
          <w:sz w:val="24"/>
          <w:szCs w:val="24"/>
        </w:rPr>
        <w:t>ZAVRŠNE ODREDBE</w:t>
      </w:r>
    </w:p>
    <w:p w:rsidR="00AE262C" w:rsidRDefault="00AE262C" w:rsidP="00AE262C">
      <w:pPr>
        <w:pStyle w:val="Bezproreda"/>
        <w:jc w:val="both"/>
        <w:rPr>
          <w:rFonts w:ascii="Times New Roman" w:hAnsi="Times New Roman"/>
          <w:b/>
          <w:sz w:val="8"/>
          <w:szCs w:val="8"/>
        </w:rPr>
      </w:pPr>
    </w:p>
    <w:p w:rsidR="00AE262C" w:rsidRDefault="00AE262C" w:rsidP="00AE262C">
      <w:pPr>
        <w:pStyle w:val="Bezproreda"/>
        <w:jc w:val="both"/>
        <w:rPr>
          <w:rFonts w:ascii="Times New Roman" w:hAnsi="Times New Roman"/>
          <w:sz w:val="24"/>
          <w:szCs w:val="24"/>
        </w:rPr>
      </w:pPr>
      <w:r>
        <w:rPr>
          <w:rFonts w:ascii="Times New Roman" w:hAnsi="Times New Roman"/>
          <w:sz w:val="24"/>
          <w:szCs w:val="24"/>
        </w:rPr>
        <w:t>Sve dodatne informacije vezane za Natječaj mogu se dobiti u Upravnom odjelu za prosto</w:t>
      </w:r>
      <w:r w:rsidR="002A412B">
        <w:rPr>
          <w:rFonts w:ascii="Times New Roman" w:hAnsi="Times New Roman"/>
          <w:sz w:val="24"/>
          <w:szCs w:val="24"/>
        </w:rPr>
        <w:t xml:space="preserve">rno uređenje i imovinu </w:t>
      </w:r>
      <w:r>
        <w:rPr>
          <w:rFonts w:ascii="Times New Roman" w:hAnsi="Times New Roman"/>
          <w:sz w:val="24"/>
          <w:szCs w:val="24"/>
        </w:rPr>
        <w:t>Grada Vukovara, Dr. Franje Tuđmana 1, Vukovar, ured br. 15, svakog radnog dana u vremenu od 8.00 do 14.0</w:t>
      </w:r>
      <w:r w:rsidR="002A412B">
        <w:rPr>
          <w:rFonts w:ascii="Times New Roman" w:hAnsi="Times New Roman"/>
          <w:sz w:val="24"/>
          <w:szCs w:val="24"/>
        </w:rPr>
        <w:t>0 sati i na telefon: 032/456-588</w:t>
      </w:r>
      <w:r>
        <w:rPr>
          <w:rFonts w:ascii="Times New Roman" w:hAnsi="Times New Roman"/>
          <w:sz w:val="24"/>
          <w:szCs w:val="24"/>
        </w:rPr>
        <w:t>.</w:t>
      </w:r>
    </w:p>
    <w:p w:rsidR="00AE262C" w:rsidRDefault="00AE262C" w:rsidP="00AE262C">
      <w:pPr>
        <w:pStyle w:val="Bezproreda"/>
        <w:jc w:val="both"/>
      </w:pPr>
      <w:r>
        <w:rPr>
          <w:rFonts w:ascii="Times New Roman" w:hAnsi="Times New Roman"/>
          <w:sz w:val="24"/>
          <w:szCs w:val="24"/>
        </w:rPr>
        <w:t>Pregled predmetne nekretnine može se izvršiti do isteka roka za dostavu ponuda uz prethodnu najavu na gore navedeni broj telefona.</w:t>
      </w:r>
    </w:p>
    <w:p w:rsidR="00AE262C" w:rsidRDefault="00AE262C" w:rsidP="00AE262C">
      <w:pPr>
        <w:pStyle w:val="Bezproreda"/>
        <w:rPr>
          <w:rFonts w:ascii="Times New Roman" w:hAnsi="Times New Roman"/>
          <w:sz w:val="24"/>
          <w:szCs w:val="24"/>
        </w:rPr>
      </w:pPr>
    </w:p>
    <w:p w:rsidR="00AE262C" w:rsidRDefault="00AE262C" w:rsidP="00AE262C">
      <w:pPr>
        <w:pStyle w:val="Bezproreda"/>
        <w:rPr>
          <w:rFonts w:ascii="Times New Roman" w:hAnsi="Times New Roman"/>
          <w:sz w:val="24"/>
          <w:szCs w:val="24"/>
        </w:rPr>
      </w:pPr>
      <w:r>
        <w:rPr>
          <w:rFonts w:ascii="Times New Roman" w:hAnsi="Times New Roman"/>
          <w:sz w:val="24"/>
          <w:szCs w:val="24"/>
        </w:rPr>
        <w:t>REPUBLIKA HRVATSKA</w:t>
      </w:r>
    </w:p>
    <w:p w:rsidR="00AE262C" w:rsidRDefault="00AE262C" w:rsidP="00AE262C">
      <w:pPr>
        <w:pStyle w:val="Bezproreda"/>
        <w:rPr>
          <w:rFonts w:ascii="Times New Roman" w:hAnsi="Times New Roman"/>
          <w:sz w:val="24"/>
          <w:szCs w:val="24"/>
        </w:rPr>
      </w:pPr>
      <w:r>
        <w:rPr>
          <w:rFonts w:ascii="Times New Roman" w:hAnsi="Times New Roman"/>
          <w:sz w:val="24"/>
          <w:szCs w:val="24"/>
        </w:rPr>
        <w:t>VUKOVARSKO-SRIJEMSKA ŽUPANIJA</w:t>
      </w:r>
    </w:p>
    <w:p w:rsidR="00AE262C" w:rsidRDefault="00AE262C" w:rsidP="00AE262C">
      <w:pPr>
        <w:pStyle w:val="Bezproreda"/>
        <w:rPr>
          <w:rFonts w:ascii="Times New Roman" w:hAnsi="Times New Roman"/>
          <w:sz w:val="24"/>
          <w:szCs w:val="24"/>
        </w:rPr>
      </w:pPr>
      <w:r>
        <w:rPr>
          <w:rFonts w:ascii="Times New Roman" w:hAnsi="Times New Roman"/>
          <w:sz w:val="24"/>
          <w:szCs w:val="24"/>
        </w:rPr>
        <w:t>GRAD VUKOVAR</w:t>
      </w:r>
    </w:p>
    <w:p w:rsidR="00AE262C" w:rsidRDefault="00AE262C" w:rsidP="00AE262C">
      <w:pPr>
        <w:pStyle w:val="Bezproreda"/>
        <w:rPr>
          <w:rFonts w:ascii="Times New Roman" w:hAnsi="Times New Roman"/>
          <w:sz w:val="24"/>
          <w:szCs w:val="24"/>
        </w:rPr>
      </w:pPr>
      <w:r>
        <w:rPr>
          <w:rFonts w:ascii="Times New Roman" w:hAnsi="Times New Roman"/>
          <w:sz w:val="24"/>
          <w:szCs w:val="24"/>
        </w:rPr>
        <w:t>GRADONAČELNIK</w:t>
      </w:r>
    </w:p>
    <w:p w:rsidR="00AE262C" w:rsidRDefault="00AE262C" w:rsidP="00AE262C">
      <w:pPr>
        <w:pStyle w:val="Bezproreda"/>
        <w:rPr>
          <w:rFonts w:ascii="Times New Roman" w:hAnsi="Times New Roman"/>
          <w:sz w:val="8"/>
          <w:szCs w:val="8"/>
        </w:rPr>
      </w:pPr>
    </w:p>
    <w:p w:rsidR="00AE262C" w:rsidRDefault="002A412B" w:rsidP="00AE262C">
      <w:pPr>
        <w:pStyle w:val="Bezproreda"/>
        <w:jc w:val="both"/>
        <w:rPr>
          <w:rFonts w:ascii="Times New Roman" w:hAnsi="Times New Roman"/>
          <w:sz w:val="24"/>
          <w:szCs w:val="24"/>
        </w:rPr>
      </w:pPr>
      <w:r>
        <w:rPr>
          <w:rFonts w:ascii="Times New Roman" w:hAnsi="Times New Roman"/>
          <w:sz w:val="24"/>
          <w:szCs w:val="24"/>
        </w:rPr>
        <w:t>KLASA: 944-05/22</w:t>
      </w:r>
      <w:r w:rsidR="00AE262C">
        <w:rPr>
          <w:rFonts w:ascii="Times New Roman" w:hAnsi="Times New Roman"/>
          <w:sz w:val="24"/>
          <w:szCs w:val="24"/>
        </w:rPr>
        <w:t>-01/4</w:t>
      </w:r>
    </w:p>
    <w:p w:rsidR="00AE262C" w:rsidRDefault="002A412B" w:rsidP="00AE262C">
      <w:pPr>
        <w:pStyle w:val="Bezproreda"/>
        <w:jc w:val="both"/>
        <w:rPr>
          <w:rFonts w:ascii="Times New Roman" w:hAnsi="Times New Roman"/>
          <w:sz w:val="24"/>
          <w:szCs w:val="24"/>
        </w:rPr>
      </w:pPr>
      <w:r>
        <w:rPr>
          <w:rFonts w:ascii="Times New Roman" w:hAnsi="Times New Roman"/>
          <w:sz w:val="24"/>
          <w:szCs w:val="24"/>
        </w:rPr>
        <w:t>URBROJ: 2196-1-02-22-4</w:t>
      </w:r>
    </w:p>
    <w:p w:rsidR="00AE262C" w:rsidRDefault="00AE262C" w:rsidP="00AE262C">
      <w:pPr>
        <w:pStyle w:val="Bezproreda"/>
        <w:jc w:val="both"/>
        <w:rPr>
          <w:rFonts w:ascii="Times New Roman" w:hAnsi="Times New Roman"/>
          <w:sz w:val="24"/>
          <w:szCs w:val="24"/>
        </w:rPr>
      </w:pPr>
      <w:r>
        <w:rPr>
          <w:rFonts w:ascii="Times New Roman" w:hAnsi="Times New Roman"/>
          <w:sz w:val="24"/>
          <w:szCs w:val="24"/>
        </w:rPr>
        <w:t>Vukovar,</w:t>
      </w:r>
      <w:r w:rsidR="004D7F1B">
        <w:rPr>
          <w:rFonts w:ascii="Times New Roman" w:hAnsi="Times New Roman"/>
          <w:sz w:val="24"/>
          <w:szCs w:val="24"/>
        </w:rPr>
        <w:t xml:space="preserve"> 15</w:t>
      </w:r>
      <w:r w:rsidR="002A412B">
        <w:rPr>
          <w:rFonts w:ascii="Times New Roman" w:hAnsi="Times New Roman"/>
          <w:sz w:val="24"/>
          <w:szCs w:val="24"/>
        </w:rPr>
        <w:t>. veljače 2022</w:t>
      </w:r>
      <w:r>
        <w:rPr>
          <w:rFonts w:ascii="Times New Roman" w:hAnsi="Times New Roman"/>
          <w:sz w:val="24"/>
          <w:szCs w:val="24"/>
        </w:rPr>
        <w:t>. godine</w:t>
      </w:r>
    </w:p>
    <w:p w:rsidR="00AE262C" w:rsidRDefault="00AE262C" w:rsidP="00AE262C">
      <w:pPr>
        <w:pStyle w:val="Bezproreda"/>
        <w:jc w:val="both"/>
        <w:rPr>
          <w:rFonts w:ascii="Times New Roman" w:hAnsi="Times New Roman"/>
          <w:sz w:val="24"/>
          <w:szCs w:val="24"/>
        </w:rPr>
      </w:pPr>
    </w:p>
    <w:p w:rsidR="00AE262C" w:rsidRDefault="00AE262C" w:rsidP="00AE262C">
      <w:pPr>
        <w:pStyle w:val="Bezproreda"/>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E262C" w:rsidRDefault="00AE262C" w:rsidP="00AE262C">
      <w:pPr>
        <w:pStyle w:val="Bezproreda"/>
        <w:tabs>
          <w:tab w:val="left" w:pos="6602"/>
        </w:tabs>
        <w:rPr>
          <w:rFonts w:ascii="Times New Roman" w:hAnsi="Times New Roman"/>
          <w:sz w:val="24"/>
          <w:szCs w:val="24"/>
        </w:rPr>
      </w:pPr>
      <w:r>
        <w:rPr>
          <w:rFonts w:ascii="Times New Roman" w:hAnsi="Times New Roman"/>
          <w:sz w:val="24"/>
          <w:szCs w:val="24"/>
        </w:rPr>
        <w:tab/>
        <w:t>Gradonačelnik</w:t>
      </w:r>
    </w:p>
    <w:p w:rsidR="00AE262C" w:rsidRDefault="00AE262C" w:rsidP="00AE262C">
      <w:pPr>
        <w:pStyle w:val="Bezproreda"/>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Ivan </w:t>
      </w:r>
      <w:proofErr w:type="spellStart"/>
      <w:r>
        <w:rPr>
          <w:rFonts w:ascii="Times New Roman" w:hAnsi="Times New Roman"/>
          <w:sz w:val="24"/>
          <w:szCs w:val="24"/>
        </w:rPr>
        <w:t>Penava</w:t>
      </w:r>
      <w:proofErr w:type="spellEnd"/>
      <w:r>
        <w:rPr>
          <w:rFonts w:ascii="Times New Roman" w:hAnsi="Times New Roman"/>
          <w:sz w:val="24"/>
          <w:szCs w:val="24"/>
        </w:rPr>
        <w:t>, prof.</w:t>
      </w:r>
    </w:p>
    <w:p w:rsidR="00AE262C" w:rsidRDefault="00AE262C" w:rsidP="00AE262C">
      <w:pPr>
        <w:spacing w:after="0" w:line="240" w:lineRule="auto"/>
        <w:rPr>
          <w:rFonts w:ascii="Times New Roman" w:hAnsi="Times New Roman"/>
        </w:rPr>
      </w:pPr>
    </w:p>
    <w:p w:rsidR="008A1B7C" w:rsidRDefault="008A1B7C"/>
    <w:sectPr w:rsidR="008A1B7C">
      <w:footerReference w:type="default" r:id="rId9"/>
      <w:pgSz w:w="11906" w:h="16838"/>
      <w:pgMar w:top="709" w:right="1417" w:bottom="1417" w:left="141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A1" w:rsidRDefault="009C2DA1">
      <w:pPr>
        <w:spacing w:after="0" w:line="240" w:lineRule="auto"/>
      </w:pPr>
      <w:r>
        <w:separator/>
      </w:r>
    </w:p>
  </w:endnote>
  <w:endnote w:type="continuationSeparator" w:id="0">
    <w:p w:rsidR="009C2DA1" w:rsidRDefault="009C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0E" w:rsidRDefault="00482D24">
    <w:pPr>
      <w:pStyle w:val="Podnoje"/>
      <w:jc w:val="center"/>
    </w:pPr>
    <w:r>
      <w:fldChar w:fldCharType="begin"/>
    </w:r>
    <w:r>
      <w:instrText xml:space="preserve"> PAGE </w:instrText>
    </w:r>
    <w:r>
      <w:fldChar w:fldCharType="separate"/>
    </w:r>
    <w:r w:rsidR="005D4B95">
      <w:rPr>
        <w:noProof/>
      </w:rPr>
      <w:t>3</w:t>
    </w:r>
    <w:r>
      <w:fldChar w:fldCharType="end"/>
    </w:r>
  </w:p>
  <w:p w:rsidR="00CA320E" w:rsidRDefault="009C2DA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A1" w:rsidRDefault="009C2DA1">
      <w:pPr>
        <w:spacing w:after="0" w:line="240" w:lineRule="auto"/>
      </w:pPr>
      <w:r>
        <w:separator/>
      </w:r>
    </w:p>
  </w:footnote>
  <w:footnote w:type="continuationSeparator" w:id="0">
    <w:p w:rsidR="009C2DA1" w:rsidRDefault="009C2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60948"/>
    <w:multiLevelType w:val="multilevel"/>
    <w:tmpl w:val="A1FE1EFA"/>
    <w:lvl w:ilvl="0">
      <w:start w:val="1"/>
      <w:numFmt w:val="decimal"/>
      <w:lvlText w:val="%1."/>
      <w:lvlJc w:val="left"/>
      <w:pPr>
        <w:ind w:left="720" w:hanging="360"/>
      </w:pPr>
    </w:lvl>
    <w:lvl w:ilvl="1">
      <w:numFmt w:val="bullet"/>
      <w:lvlText w:val="-"/>
      <w:lvlJc w:val="left"/>
      <w:pPr>
        <w:ind w:left="1353" w:hanging="360"/>
      </w:pPr>
      <w:rPr>
        <w:rFonts w:ascii="Arial" w:eastAsia="Times New Roman" w:hAnsi="Arial" w:cs="Arial"/>
      </w:rPr>
    </w:lvl>
    <w:lvl w:ilvl="2">
      <w:start w:val="3"/>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1346DDB"/>
    <w:multiLevelType w:val="multilevel"/>
    <w:tmpl w:val="7B8071E6"/>
    <w:lvl w:ilvl="0">
      <w:start w:val="1"/>
      <w:numFmt w:val="decimal"/>
      <w:lvlText w:val="%1."/>
      <w:lvlJc w:val="left"/>
      <w:pPr>
        <w:ind w:left="644"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72366433"/>
    <w:multiLevelType w:val="multilevel"/>
    <w:tmpl w:val="892C0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2C"/>
    <w:rsid w:val="000D775B"/>
    <w:rsid w:val="00145388"/>
    <w:rsid w:val="00186518"/>
    <w:rsid w:val="002A412B"/>
    <w:rsid w:val="00476282"/>
    <w:rsid w:val="00482D24"/>
    <w:rsid w:val="004D7F1B"/>
    <w:rsid w:val="005763C3"/>
    <w:rsid w:val="005D4B95"/>
    <w:rsid w:val="005F37AD"/>
    <w:rsid w:val="008A1B7C"/>
    <w:rsid w:val="00922339"/>
    <w:rsid w:val="009414A0"/>
    <w:rsid w:val="009C2DA1"/>
    <w:rsid w:val="00AE262C"/>
    <w:rsid w:val="00B17CD8"/>
    <w:rsid w:val="00E101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BFAB3-DC1B-489E-85DA-2AC7212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262C"/>
    <w:pPr>
      <w:suppressAutoHyphens/>
      <w:autoSpaceDN w:val="0"/>
      <w:spacing w:after="200" w:line="276" w:lineRule="auto"/>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rsid w:val="00AE262C"/>
    <w:pPr>
      <w:suppressAutoHyphens/>
      <w:autoSpaceDN w:val="0"/>
      <w:spacing w:after="0" w:line="240" w:lineRule="auto"/>
      <w:textAlignment w:val="baseline"/>
    </w:pPr>
    <w:rPr>
      <w:rFonts w:ascii="Calibri" w:eastAsia="Calibri" w:hAnsi="Calibri" w:cs="Times New Roman"/>
    </w:rPr>
  </w:style>
  <w:style w:type="paragraph" w:styleId="Podnoje">
    <w:name w:val="footer"/>
    <w:basedOn w:val="Normal"/>
    <w:link w:val="PodnojeChar"/>
    <w:rsid w:val="00AE262C"/>
    <w:pPr>
      <w:tabs>
        <w:tab w:val="center" w:pos="4536"/>
        <w:tab w:val="right" w:pos="9072"/>
      </w:tabs>
      <w:spacing w:after="0" w:line="240" w:lineRule="auto"/>
    </w:pPr>
  </w:style>
  <w:style w:type="character" w:customStyle="1" w:styleId="PodnojeChar">
    <w:name w:val="Podnožje Char"/>
    <w:basedOn w:val="Zadanifontodlomka"/>
    <w:link w:val="Podnoje"/>
    <w:rsid w:val="00AE262C"/>
    <w:rPr>
      <w:rFonts w:ascii="Calibri" w:eastAsia="Calibri" w:hAnsi="Calibri" w:cs="Times New Roman"/>
    </w:rPr>
  </w:style>
  <w:style w:type="character" w:styleId="Hiperveza">
    <w:name w:val="Hyperlink"/>
    <w:rsid w:val="00AE262C"/>
    <w:rPr>
      <w:color w:val="0000FF"/>
      <w:u w:val="single"/>
    </w:rPr>
  </w:style>
  <w:style w:type="paragraph" w:customStyle="1" w:styleId="Default">
    <w:name w:val="Default"/>
    <w:rsid w:val="00AE262C"/>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eastAsia="hr-HR"/>
    </w:rPr>
  </w:style>
  <w:style w:type="paragraph" w:styleId="Odlomakpopisa">
    <w:name w:val="List Paragraph"/>
    <w:basedOn w:val="Normal"/>
    <w:rsid w:val="00AE262C"/>
    <w:pPr>
      <w:ind w:left="720"/>
    </w:pPr>
  </w:style>
  <w:style w:type="paragraph" w:styleId="Tekstbalonia">
    <w:name w:val="Balloon Text"/>
    <w:basedOn w:val="Normal"/>
    <w:link w:val="TekstbaloniaChar"/>
    <w:uiPriority w:val="99"/>
    <w:semiHidden/>
    <w:unhideWhenUsed/>
    <w:rsid w:val="004D7F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7F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ovar.hr" TargetMode="External"/><Relationship Id="rId3" Type="http://schemas.openxmlformats.org/officeDocument/2006/relationships/settings" Target="settings.xml"/><Relationship Id="rId7" Type="http://schemas.openxmlformats.org/officeDocument/2006/relationships/hyperlink" Target="http://www.vukov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1274</Words>
  <Characters>7264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Bajic</dc:creator>
  <cp:keywords/>
  <dc:description/>
  <cp:lastModifiedBy>Nebojsa Bajic</cp:lastModifiedBy>
  <cp:revision>11</cp:revision>
  <cp:lastPrinted>2022-02-15T08:56:00Z</cp:lastPrinted>
  <dcterms:created xsi:type="dcterms:W3CDTF">2022-02-11T10:33:00Z</dcterms:created>
  <dcterms:modified xsi:type="dcterms:W3CDTF">2022-02-15T08:56:00Z</dcterms:modified>
</cp:coreProperties>
</file>